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A2" w:rsidRPr="00CE2AA2" w:rsidRDefault="00CE2AA2" w:rsidP="00CE2AA2">
      <w:pPr>
        <w:widowControl w:val="0"/>
        <w:autoSpaceDE w:val="0"/>
        <w:autoSpaceDN w:val="0"/>
        <w:adjustRightInd w:val="0"/>
        <w:spacing w:before="240" w:after="240" w:line="240" w:lineRule="auto"/>
        <w:jc w:val="center"/>
        <w:rPr>
          <w:rFonts w:ascii="Arial" w:eastAsia="Times New Roman" w:hAnsi="Arial" w:cs="Arial"/>
          <w:b/>
          <w:bCs/>
          <w:sz w:val="28"/>
          <w:szCs w:val="28"/>
          <w:lang w:eastAsia="ru-RU"/>
        </w:rPr>
      </w:pPr>
      <w:r w:rsidRPr="00CE2AA2">
        <w:rPr>
          <w:rFonts w:ascii="Times New Roman" w:eastAsia="Times New Roman" w:hAnsi="Times New Roman" w:cs="Times New Roman"/>
          <w:b/>
          <w:bCs/>
          <w:caps/>
          <w:sz w:val="28"/>
          <w:szCs w:val="28"/>
          <w:lang w:eastAsia="ru-RU"/>
        </w:rPr>
        <w:t>БЕЗОПАСНОСТЬ ТРУДА В СТРОИТЕЛЬСТВЕ</w:t>
      </w:r>
    </w:p>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CE2AA2">
        <w:rPr>
          <w:rFonts w:ascii="Times New Roman" w:eastAsia="Times New Roman" w:hAnsi="Times New Roman" w:cs="Times New Roman"/>
          <w:b/>
          <w:bCs/>
          <w:caps/>
          <w:sz w:val="24"/>
          <w:szCs w:val="28"/>
          <w:lang w:eastAsia="ru-RU"/>
        </w:rPr>
        <w:t>Часть 1. ОБЩИЕ ТРЕБОВАНИЯ</w:t>
      </w:r>
    </w:p>
    <w:p w:rsidR="00CE2AA2" w:rsidRPr="00CE2AA2" w:rsidRDefault="00CE2AA2" w:rsidP="00CE2AA2">
      <w:pPr>
        <w:keepNext/>
        <w:widowControl w:val="0"/>
        <w:autoSpaceDE w:val="0"/>
        <w:autoSpaceDN w:val="0"/>
        <w:adjustRightInd w:val="0"/>
        <w:spacing w:after="0" w:line="240" w:lineRule="auto"/>
        <w:jc w:val="center"/>
        <w:outlineLvl w:val="3"/>
        <w:rPr>
          <w:rFonts w:ascii="Times New Roman" w:eastAsia="Times New Roman" w:hAnsi="Times New Roman" w:cs="Times New Roman"/>
          <w:sz w:val="24"/>
          <w:szCs w:val="18"/>
          <w:lang w:eastAsia="ru-RU"/>
        </w:rPr>
      </w:pPr>
      <w:r w:rsidRPr="00CE2AA2">
        <w:rPr>
          <w:rFonts w:ascii="Times New Roman" w:eastAsia="Times New Roman" w:hAnsi="Times New Roman" w:cs="Times New Roman"/>
          <w:sz w:val="24"/>
          <w:szCs w:val="18"/>
          <w:lang w:eastAsia="ru-RU"/>
        </w:rPr>
        <w:t>СНиП 12-03-2001</w:t>
      </w:r>
    </w:p>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
          <w:bCs/>
          <w:caps/>
          <w:sz w:val="24"/>
          <w:szCs w:val="16"/>
          <w:lang w:eastAsia="ru-RU"/>
        </w:rPr>
        <w:t xml:space="preserve">ГОСУДАРСТВЕННЫЙ КОМИТЕТ РОССИЙСКОЙ ФЕДЕРАЦИИ </w:t>
      </w:r>
      <w:r w:rsidRPr="00CE2AA2">
        <w:rPr>
          <w:rFonts w:ascii="Times New Roman" w:eastAsia="Times New Roman" w:hAnsi="Times New Roman" w:cs="Times New Roman"/>
          <w:b/>
          <w:bCs/>
          <w:caps/>
          <w:sz w:val="24"/>
          <w:szCs w:val="16"/>
          <w:lang w:eastAsia="ru-RU"/>
        </w:rPr>
        <w:br/>
        <w:t xml:space="preserve">ПО СТРОИТЕЛЬСТВУ И ЖИЛИЩНО-КОММУНАЛЬНОМУ КОМПЛЕКСУ </w:t>
      </w:r>
      <w:r w:rsidRPr="00CE2AA2">
        <w:rPr>
          <w:rFonts w:ascii="Times New Roman" w:eastAsia="Times New Roman" w:hAnsi="Times New Roman" w:cs="Times New Roman"/>
          <w:b/>
          <w:bCs/>
          <w:caps/>
          <w:sz w:val="24"/>
          <w:szCs w:val="16"/>
          <w:lang w:eastAsia="ru-RU"/>
        </w:rPr>
        <w:br/>
        <w:t>(ГОССТРОЙ РОССИИ)</w:t>
      </w:r>
    </w:p>
    <w:p w:rsidR="00CE2AA2" w:rsidRPr="00CE2AA2" w:rsidRDefault="00CE2AA2" w:rsidP="00CE2AA2">
      <w:pPr>
        <w:widowControl w:val="0"/>
        <w:autoSpaceDE w:val="0"/>
        <w:autoSpaceDN w:val="0"/>
        <w:adjustRightInd w:val="0"/>
        <w:spacing w:before="240" w:after="24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
          <w:bCs/>
          <w:caps/>
          <w:sz w:val="24"/>
          <w:szCs w:val="20"/>
          <w:lang w:eastAsia="ru-RU"/>
        </w:rPr>
        <w:t>Москва 2001</w:t>
      </w:r>
    </w:p>
    <w:p w:rsidR="00CE2AA2" w:rsidRPr="00CE2AA2" w:rsidRDefault="00CE2AA2" w:rsidP="00CE2AA2">
      <w:pPr>
        <w:autoSpaceDE w:val="0"/>
        <w:autoSpaceDN w:val="0"/>
        <w:adjustRightInd w:val="0"/>
        <w:spacing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4"/>
          <w:szCs w:val="16"/>
          <w:lang w:eastAsia="ru-RU"/>
        </w:rPr>
        <w:t>ПРЕДИСЛОВИЕ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 РАЗРАБОТАНЫ Федеральным государственным учреждением «Центр охраны труда в строительстве» Госстроя России (ФГУ ЦОТС), Аналитическим информационным центром «Стройтрудобезопасность»</w:t>
      </w:r>
    </w:p>
    <w:p w:rsidR="00CE2AA2" w:rsidRPr="00CE2AA2" w:rsidRDefault="00CE2AA2" w:rsidP="00CE2AA2">
      <w:pPr>
        <w:widowControl w:val="0"/>
        <w:autoSpaceDE w:val="0"/>
        <w:autoSpaceDN w:val="0"/>
        <w:adjustRightInd w:val="0"/>
        <w:spacing w:before="120" w:after="120" w:line="240" w:lineRule="auto"/>
        <w:ind w:firstLine="284"/>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 ПОДГОТОВЛЕНЫ И ПРЕДСТАВЛЕНЫ Управлением экономики и международной деятельности Госстроя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 ПРИНЯТЫ И ВВЕДЕНЫ В ДЕЙСТВИЕ с 1 сентября 2001 г. постановлением Госстроя России от 23.07.2001 № 80</w:t>
      </w:r>
    </w:p>
    <w:p w:rsidR="00CE2AA2" w:rsidRPr="00CE2AA2" w:rsidRDefault="00CE2AA2" w:rsidP="00CE2AA2">
      <w:pPr>
        <w:widowControl w:val="0"/>
        <w:autoSpaceDE w:val="0"/>
        <w:autoSpaceDN w:val="0"/>
        <w:adjustRightInd w:val="0"/>
        <w:spacing w:before="120" w:after="120" w:line="240" w:lineRule="auto"/>
        <w:ind w:firstLine="284"/>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4 ВЗАМЕН </w:t>
      </w:r>
      <w:hyperlink r:id="rId5" w:tooltip="Безопасность труда в строительстве. Часть 1. Общие требования" w:history="1">
        <w:r w:rsidRPr="00CE2AA2">
          <w:rPr>
            <w:rFonts w:ascii="Arial" w:eastAsia="Times New Roman" w:hAnsi="Arial" w:cs="Times New Roman"/>
            <w:color w:val="0000FF"/>
            <w:sz w:val="18"/>
            <w:szCs w:val="18"/>
            <w:u w:val="single"/>
            <w:lang w:eastAsia="ru-RU"/>
          </w:rPr>
          <w:t>СНиП 12-03-99</w:t>
        </w:r>
      </w:hyperlink>
      <w:r w:rsidRPr="00CE2AA2">
        <w:rPr>
          <w:rFonts w:ascii="Times New Roman" w:eastAsia="Times New Roman" w:hAnsi="Times New Roman" w:cs="Times New Roman"/>
          <w:sz w:val="24"/>
          <w:szCs w:val="18"/>
          <w:lang w:eastAsia="ru-RU"/>
        </w:rPr>
        <w:t>* с изменением № 1</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СОГЛАСОВАНО: Минтруда России (письмо от 11.07.2001 № 5148-ВЯ);</w:t>
      </w:r>
    </w:p>
    <w:p w:rsidR="00CE2AA2" w:rsidRPr="00CE2AA2" w:rsidRDefault="00CE2AA2" w:rsidP="00CE2AA2">
      <w:pPr>
        <w:widowControl w:val="0"/>
        <w:autoSpaceDE w:val="0"/>
        <w:autoSpaceDN w:val="0"/>
        <w:adjustRightInd w:val="0"/>
        <w:spacing w:after="0" w:line="240" w:lineRule="auto"/>
        <w:ind w:firstLine="2226"/>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ФНПР (письмо от 12.07.2001 № 109/94)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Зарегистрированы Минюстом России 9 августа 2001 г. № 2862</w:t>
      </w:r>
    </w:p>
    <w:p w:rsidR="00CE2AA2" w:rsidRPr="00CE2AA2" w:rsidRDefault="00CE2AA2" w:rsidP="00CE2AA2">
      <w:pPr>
        <w:autoSpaceDE w:val="0"/>
        <w:autoSpaceDN w:val="0"/>
        <w:adjustRightInd w:val="0"/>
        <w:spacing w:before="120"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
          <w:sz w:val="24"/>
          <w:szCs w:val="18"/>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CE2AA2" w:rsidRPr="00CE2AA2">
        <w:trPr>
          <w:jc w:val="center"/>
        </w:trPr>
        <w:tc>
          <w:tcPr>
            <w:tcW w:w="9287" w:type="dxa"/>
            <w:tcBorders>
              <w:top w:val="nil"/>
              <w:left w:val="nil"/>
              <w:bottom w:val="nil"/>
              <w:right w:val="nil"/>
            </w:tcBorders>
            <w:hideMark/>
          </w:tcPr>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6" w:anchor="i13981" w:history="1">
              <w:r w:rsidRPr="00CE2AA2">
                <w:rPr>
                  <w:rFonts w:ascii="Times New Roman" w:eastAsia="Times New Roman" w:hAnsi="Times New Roman" w:cs="Times New Roman"/>
                  <w:color w:val="0000FF"/>
                  <w:sz w:val="24"/>
                  <w:szCs w:val="18"/>
                  <w:u w:val="single"/>
                  <w:lang w:eastAsia="ru-RU"/>
                </w:rPr>
                <w:t>Введение</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_Toc528370585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7" w:anchor="i21108" w:history="1">
              <w:r w:rsidRPr="00CE2AA2">
                <w:rPr>
                  <w:rFonts w:ascii="Times New Roman" w:eastAsia="Times New Roman" w:hAnsi="Times New Roman" w:cs="Times New Roman"/>
                  <w:color w:val="0000FF"/>
                  <w:sz w:val="24"/>
                  <w:szCs w:val="18"/>
                  <w:u w:val="single"/>
                  <w:lang w:eastAsia="ru-RU"/>
                </w:rPr>
                <w:t>1 Область применения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_Toc528370586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8" w:anchor="i32474" w:history="1">
              <w:r w:rsidRPr="00CE2AA2">
                <w:rPr>
                  <w:rFonts w:ascii="Times New Roman" w:eastAsia="Times New Roman" w:hAnsi="Times New Roman" w:cs="Times New Roman"/>
                  <w:color w:val="0000FF"/>
                  <w:sz w:val="24"/>
                  <w:szCs w:val="18"/>
                  <w:u w:val="single"/>
                  <w:lang w:eastAsia="ru-RU"/>
                </w:rPr>
                <w:t>2 Нормативные ссылки</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_Toc528370587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9" w:anchor="i48693" w:history="1">
              <w:r w:rsidRPr="00CE2AA2">
                <w:rPr>
                  <w:rFonts w:ascii="Times New Roman" w:eastAsia="Times New Roman" w:hAnsi="Times New Roman" w:cs="Times New Roman"/>
                  <w:color w:val="0000FF"/>
                  <w:sz w:val="24"/>
                  <w:szCs w:val="18"/>
                  <w:u w:val="single"/>
                  <w:lang w:eastAsia="ru-RU"/>
                </w:rPr>
                <w:t>3 Определения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_Toc528370588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10" w:anchor="i56114" w:history="1">
              <w:r w:rsidRPr="00CE2AA2">
                <w:rPr>
                  <w:rFonts w:ascii="Times New Roman" w:eastAsia="Times New Roman" w:hAnsi="Times New Roman" w:cs="Times New Roman"/>
                  <w:color w:val="0000FF"/>
                  <w:sz w:val="24"/>
                  <w:szCs w:val="18"/>
                  <w:u w:val="single"/>
                  <w:lang w:eastAsia="ru-RU"/>
                </w:rPr>
                <w:t>4 Общие положения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_Toc528370589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11" w:anchor="i176354" w:history="1">
              <w:r w:rsidRPr="00CE2AA2">
                <w:rPr>
                  <w:rFonts w:ascii="Times New Roman" w:eastAsia="Times New Roman" w:hAnsi="Times New Roman" w:cs="Times New Roman"/>
                  <w:color w:val="0000FF"/>
                  <w:sz w:val="24"/>
                  <w:szCs w:val="18"/>
                  <w:u w:val="single"/>
                  <w:lang w:eastAsia="ru-RU"/>
                </w:rPr>
                <w:t>5 Организация работы по обеспечению охраны труда</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_Toc528370590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6</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12" w:anchor="i301935" w:history="1">
              <w:r w:rsidRPr="00CE2AA2">
                <w:rPr>
                  <w:rFonts w:ascii="Times New Roman" w:eastAsia="Times New Roman" w:hAnsi="Times New Roman" w:cs="Times New Roman"/>
                  <w:color w:val="0000FF"/>
                  <w:sz w:val="24"/>
                  <w:szCs w:val="18"/>
                  <w:u w:val="single"/>
                  <w:lang w:eastAsia="ru-RU"/>
                </w:rPr>
                <w:t>6 Организация производственных территорий, участков работ и рабочих мест</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_Toc528370591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9</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13" w:anchor="i311979" w:history="1">
              <w:r w:rsidRPr="00CE2AA2">
                <w:rPr>
                  <w:rFonts w:ascii="Times New Roman" w:eastAsia="Times New Roman" w:hAnsi="Times New Roman" w:cs="Times New Roman"/>
                  <w:color w:val="0000FF"/>
                  <w:sz w:val="24"/>
                  <w:szCs w:val="18"/>
                  <w:u w:val="single"/>
                  <w:lang w:eastAsia="ru-RU"/>
                </w:rPr>
                <w:t>6.1 Общие требования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_Toc528370592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9</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14" w:anchor="i321679" w:history="1">
              <w:r w:rsidRPr="00CE2AA2">
                <w:rPr>
                  <w:rFonts w:ascii="Times New Roman" w:eastAsia="Times New Roman" w:hAnsi="Times New Roman" w:cs="Times New Roman"/>
                  <w:color w:val="0000FF"/>
                  <w:sz w:val="24"/>
                  <w:szCs w:val="18"/>
                  <w:u w:val="single"/>
                  <w:lang w:eastAsia="ru-RU"/>
                </w:rPr>
                <w:t>6.2 Требования безопасности к обустройству и содержанию производственных территорий, участков работ и рабочих мест</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_Toc528370593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10</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59" w:right="454"/>
              <w:jc w:val="both"/>
              <w:rPr>
                <w:rFonts w:ascii="Times New Roman" w:eastAsia="Times New Roman" w:hAnsi="Times New Roman" w:cs="Arial"/>
                <w:sz w:val="24"/>
                <w:szCs w:val="18"/>
                <w:lang w:eastAsia="ru-RU"/>
              </w:rPr>
            </w:pPr>
            <w:hyperlink r:id="rId15" w:anchor="i396594" w:history="1">
              <w:r w:rsidRPr="00CE2AA2">
                <w:rPr>
                  <w:rFonts w:ascii="Times New Roman" w:eastAsia="Times New Roman" w:hAnsi="Times New Roman" w:cs="Times New Roman"/>
                  <w:color w:val="0000FF"/>
                  <w:sz w:val="24"/>
                  <w:szCs w:val="18"/>
                  <w:u w:val="single"/>
                  <w:lang w:eastAsia="ru-RU"/>
                </w:rPr>
                <w:t>6.3 Требования безопасности при складировании материалов и конструкций</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_Toc528370594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12</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16" w:anchor="i415349" w:history="1">
              <w:r w:rsidRPr="00CE2AA2">
                <w:rPr>
                  <w:rFonts w:ascii="Times New Roman" w:eastAsia="Times New Roman" w:hAnsi="Times New Roman" w:cs="Times New Roman"/>
                  <w:color w:val="0000FF"/>
                  <w:sz w:val="24"/>
                  <w:szCs w:val="18"/>
                  <w:u w:val="single"/>
                  <w:lang w:eastAsia="ru-RU"/>
                </w:rPr>
                <w:t>6.4 Обеспечение электробезопасности</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_Toc528370595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17" w:anchor="i456613" w:history="1">
              <w:r w:rsidRPr="00CE2AA2">
                <w:rPr>
                  <w:rFonts w:ascii="Times New Roman" w:eastAsia="Times New Roman" w:hAnsi="Times New Roman" w:cs="Times New Roman"/>
                  <w:color w:val="0000FF"/>
                  <w:sz w:val="24"/>
                  <w:szCs w:val="18"/>
                  <w:u w:val="single"/>
                  <w:lang w:eastAsia="ru-RU"/>
                </w:rPr>
                <w:t>6.5 Обеспечение пожаробезопасности</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_Toc528370596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15</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18" w:anchor="i465432" w:history="1">
              <w:r w:rsidRPr="00CE2AA2">
                <w:rPr>
                  <w:rFonts w:ascii="Times New Roman" w:eastAsia="Times New Roman" w:hAnsi="Times New Roman" w:cs="Times New Roman"/>
                  <w:color w:val="0000FF"/>
                  <w:sz w:val="24"/>
                  <w:szCs w:val="18"/>
                  <w:u w:val="single"/>
                  <w:lang w:eastAsia="ru-RU"/>
                </w:rPr>
                <w:t>6.6 Обеспечение защиты работников от воздействия вредных производственных факторов</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_Toc528370597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15</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19" w:anchor="i512126" w:history="1">
              <w:r w:rsidRPr="00CE2AA2">
                <w:rPr>
                  <w:rFonts w:ascii="Times New Roman" w:eastAsia="Times New Roman" w:hAnsi="Times New Roman" w:cs="Times New Roman"/>
                  <w:color w:val="0000FF"/>
                  <w:sz w:val="24"/>
                  <w:szCs w:val="18"/>
                  <w:u w:val="single"/>
                  <w:lang w:eastAsia="ru-RU"/>
                </w:rPr>
                <w:t>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_Toc528370598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17</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0" w:anchor="i525523" w:history="1">
              <w:r w:rsidRPr="00CE2AA2">
                <w:rPr>
                  <w:rFonts w:ascii="Times New Roman" w:eastAsia="Times New Roman" w:hAnsi="Times New Roman" w:cs="Times New Roman"/>
                  <w:color w:val="0000FF"/>
                  <w:sz w:val="24"/>
                  <w:szCs w:val="18"/>
                  <w:u w:val="single"/>
                  <w:lang w:eastAsia="ru-RU"/>
                </w:rPr>
                <w:t>7.1 Общие требования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_Toc528370599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17</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1" w:anchor="i558494" w:history="1">
              <w:r w:rsidRPr="00CE2AA2">
                <w:rPr>
                  <w:rFonts w:ascii="Times New Roman" w:eastAsia="Times New Roman" w:hAnsi="Times New Roman" w:cs="Times New Roman"/>
                  <w:color w:val="0000FF"/>
                  <w:sz w:val="24"/>
                  <w:szCs w:val="18"/>
                  <w:u w:val="single"/>
                  <w:lang w:eastAsia="ru-RU"/>
                </w:rPr>
                <w:t>7.2 Требования безопасности при эксплуатации мобильных машин и транспортных средств</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_Toc528370600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19</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2" w:anchor="i597134" w:history="1">
              <w:r w:rsidRPr="00CE2AA2">
                <w:rPr>
                  <w:rFonts w:ascii="Times New Roman" w:eastAsia="Times New Roman" w:hAnsi="Times New Roman" w:cs="Times New Roman"/>
                  <w:color w:val="0000FF"/>
                  <w:sz w:val="24"/>
                  <w:szCs w:val="18"/>
                  <w:u w:val="single"/>
                  <w:lang w:eastAsia="ru-RU"/>
                </w:rPr>
                <w:t>7.3 Требования безопасности при эксплуатации стационарных машин</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_Toc528370601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21</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3" w:anchor="i648199" w:history="1">
              <w:r w:rsidRPr="00CE2AA2">
                <w:rPr>
                  <w:rFonts w:ascii="Times New Roman" w:eastAsia="Times New Roman" w:hAnsi="Times New Roman" w:cs="Times New Roman"/>
                  <w:color w:val="0000FF"/>
                  <w:sz w:val="24"/>
                  <w:szCs w:val="18"/>
                  <w:u w:val="single"/>
                  <w:lang w:eastAsia="ru-RU"/>
                </w:rPr>
                <w:t>7.4 Требования безопасности при эксплуатации средств механизации, средств подмащивания, оснастки, ручных машин и инструмента</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_Toc528370602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24" w:anchor="i701312" w:history="1">
              <w:r w:rsidRPr="00CE2AA2">
                <w:rPr>
                  <w:rFonts w:ascii="Times New Roman" w:eastAsia="Times New Roman" w:hAnsi="Times New Roman" w:cs="Times New Roman"/>
                  <w:color w:val="0000FF"/>
                  <w:sz w:val="24"/>
                  <w:szCs w:val="18"/>
                  <w:u w:val="single"/>
                  <w:lang w:eastAsia="ru-RU"/>
                </w:rPr>
                <w:t>8 Транспортные и погрузочно-разгрузочные работы</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_Toc528370603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28</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5" w:anchor="i716659" w:history="1">
              <w:r w:rsidRPr="00CE2AA2">
                <w:rPr>
                  <w:rFonts w:ascii="Times New Roman" w:eastAsia="Times New Roman" w:hAnsi="Times New Roman" w:cs="Times New Roman"/>
                  <w:color w:val="0000FF"/>
                  <w:sz w:val="24"/>
                  <w:szCs w:val="18"/>
                  <w:u w:val="single"/>
                  <w:lang w:eastAsia="ru-RU"/>
                </w:rPr>
                <w:t>8.1 Общие требования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_Toc528370604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28</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6" w:anchor="i736359" w:history="1">
              <w:r w:rsidRPr="00CE2AA2">
                <w:rPr>
                  <w:rFonts w:ascii="Times New Roman" w:eastAsia="Times New Roman" w:hAnsi="Times New Roman" w:cs="Times New Roman"/>
                  <w:color w:val="0000FF"/>
                  <w:sz w:val="24"/>
                  <w:szCs w:val="18"/>
                  <w:u w:val="single"/>
                  <w:lang w:eastAsia="ru-RU"/>
                </w:rPr>
                <w:t>8.2 Требования безопасности к процессам производства погрузочно-разгрузочных работ</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_Toc528370605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28</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7" w:anchor="i783967" w:history="1">
              <w:r w:rsidRPr="00CE2AA2">
                <w:rPr>
                  <w:rFonts w:ascii="Times New Roman" w:eastAsia="Times New Roman" w:hAnsi="Times New Roman" w:cs="Times New Roman"/>
                  <w:color w:val="0000FF"/>
                  <w:sz w:val="24"/>
                  <w:szCs w:val="18"/>
                  <w:u w:val="single"/>
                  <w:lang w:eastAsia="ru-RU"/>
                </w:rPr>
                <w:t>8.3 Требования безопасности к перемещению грузов на предприятиях</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_Toc528370606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30</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8" w:anchor="i794334" w:history="1">
              <w:r w:rsidRPr="00CE2AA2">
                <w:rPr>
                  <w:rFonts w:ascii="Times New Roman" w:eastAsia="Times New Roman" w:hAnsi="Times New Roman" w:cs="Times New Roman"/>
                  <w:color w:val="0000FF"/>
                  <w:sz w:val="24"/>
                  <w:szCs w:val="18"/>
                  <w:u w:val="single"/>
                  <w:lang w:eastAsia="ru-RU"/>
                </w:rPr>
                <w:t>8.4 Требования безопасности при применении машин непрерывного действия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_Toc528370607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32</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29" w:anchor="i815154" w:history="1">
              <w:r w:rsidRPr="00CE2AA2">
                <w:rPr>
                  <w:rFonts w:ascii="Times New Roman" w:eastAsia="Times New Roman" w:hAnsi="Times New Roman" w:cs="Times New Roman"/>
                  <w:color w:val="0000FF"/>
                  <w:sz w:val="24"/>
                  <w:szCs w:val="18"/>
                  <w:u w:val="single"/>
                  <w:lang w:eastAsia="ru-RU"/>
                </w:rPr>
                <w:t>8.5 Требования безопасности при работе автотранспорта</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_Toc528370608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33</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0" w:anchor="i824902" w:history="1">
              <w:r w:rsidRPr="00CE2AA2">
                <w:rPr>
                  <w:rFonts w:ascii="Times New Roman" w:eastAsia="Times New Roman" w:hAnsi="Times New Roman" w:cs="Times New Roman"/>
                  <w:color w:val="0000FF"/>
                  <w:sz w:val="24"/>
                  <w:szCs w:val="18"/>
                  <w:u w:val="single"/>
                  <w:lang w:eastAsia="ru-RU"/>
                </w:rPr>
                <w:t>9 Требования безопасности при выполнении электросварочных и газопламенных работ</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_Toc528370609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35</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31" w:anchor="i836233" w:history="1">
              <w:r w:rsidRPr="00CE2AA2">
                <w:rPr>
                  <w:rFonts w:ascii="Times New Roman" w:eastAsia="Times New Roman" w:hAnsi="Times New Roman" w:cs="Times New Roman"/>
                  <w:color w:val="0000FF"/>
                  <w:sz w:val="24"/>
                  <w:szCs w:val="18"/>
                  <w:u w:val="single"/>
                  <w:lang w:eastAsia="ru-RU"/>
                </w:rPr>
                <w:t>9.1 Общие требования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_Toc528370610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35</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32" w:anchor="i857149" w:history="1">
              <w:r w:rsidRPr="00CE2AA2">
                <w:rPr>
                  <w:rFonts w:ascii="Times New Roman" w:eastAsia="Times New Roman" w:hAnsi="Times New Roman" w:cs="Times New Roman"/>
                  <w:color w:val="0000FF"/>
                  <w:sz w:val="24"/>
                  <w:szCs w:val="18"/>
                  <w:u w:val="single"/>
                  <w:lang w:eastAsia="ru-RU"/>
                </w:rPr>
                <w:t>9.2 Требования безопасности к технологическим процессам и местам производства сварочных и газопламенных работ</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_Toc528370611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35</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33" w:anchor="i864990" w:history="1">
              <w:r w:rsidRPr="00CE2AA2">
                <w:rPr>
                  <w:rFonts w:ascii="Times New Roman" w:eastAsia="Times New Roman" w:hAnsi="Times New Roman" w:cs="Times New Roman"/>
                  <w:color w:val="0000FF"/>
                  <w:sz w:val="24"/>
                  <w:szCs w:val="18"/>
                  <w:u w:val="single"/>
                  <w:lang w:eastAsia="ru-RU"/>
                </w:rPr>
                <w:t>9.3 Требования безопасности при ручной сварке</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_Toc528370612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36</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180" w:right="454"/>
              <w:jc w:val="both"/>
              <w:rPr>
                <w:rFonts w:ascii="Times New Roman" w:eastAsia="Times New Roman" w:hAnsi="Times New Roman" w:cs="Arial"/>
                <w:sz w:val="24"/>
                <w:szCs w:val="18"/>
                <w:lang w:eastAsia="ru-RU"/>
              </w:rPr>
            </w:pPr>
            <w:hyperlink r:id="rId34" w:anchor="i875324" w:history="1">
              <w:r w:rsidRPr="00CE2AA2">
                <w:rPr>
                  <w:rFonts w:ascii="Times New Roman" w:eastAsia="Times New Roman" w:hAnsi="Times New Roman" w:cs="Times New Roman"/>
                  <w:color w:val="0000FF"/>
                  <w:sz w:val="24"/>
                  <w:szCs w:val="18"/>
                  <w:u w:val="single"/>
                  <w:lang w:eastAsia="ru-RU"/>
                </w:rPr>
                <w:t>9.4 Требования безопасности при хранении и применении газовых баллонов</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_Toc528370613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36</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5" w:anchor="i884186" w:history="1">
              <w:r w:rsidRPr="00CE2AA2">
                <w:rPr>
                  <w:rFonts w:ascii="Times New Roman" w:eastAsia="Times New Roman" w:hAnsi="Times New Roman" w:cs="Times New Roman"/>
                  <w:color w:val="0000FF"/>
                  <w:sz w:val="24"/>
                  <w:szCs w:val="18"/>
                  <w:u w:val="single"/>
                  <w:lang w:eastAsia="ru-RU"/>
                </w:rPr>
                <w:t>Приложение А. Перечень законодательных и нормативных правовых актов, на которые имеются ссылки в настоящих нормах и правилах</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_Toc528370614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37</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6" w:anchor="i925843" w:history="1">
              <w:r w:rsidRPr="00CE2AA2">
                <w:rPr>
                  <w:rFonts w:ascii="Times New Roman" w:eastAsia="Times New Roman" w:hAnsi="Times New Roman" w:cs="Times New Roman"/>
                  <w:color w:val="0000FF"/>
                  <w:sz w:val="24"/>
                  <w:szCs w:val="18"/>
                  <w:u w:val="single"/>
                  <w:lang w:eastAsia="ru-RU"/>
                </w:rPr>
                <w:t>Приложение Б. Термины и их определения</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_Toc528370616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39</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7" w:anchor="i965239" w:history="1">
              <w:r w:rsidRPr="00CE2AA2">
                <w:rPr>
                  <w:rFonts w:ascii="Times New Roman" w:eastAsia="Times New Roman" w:hAnsi="Times New Roman" w:cs="Times New Roman"/>
                  <w:color w:val="0000FF"/>
                  <w:sz w:val="24"/>
                  <w:szCs w:val="18"/>
                  <w:u w:val="single"/>
                  <w:lang w:eastAsia="ru-RU"/>
                </w:rPr>
                <w:t>Приложение В. Форма акта-допуска для производства строительно-монтажных работ на территории организации</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_Toc528370618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40</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8" w:anchor="i1007707" w:history="1">
              <w:r w:rsidRPr="00CE2AA2">
                <w:rPr>
                  <w:rFonts w:ascii="Times New Roman" w:eastAsia="Times New Roman" w:hAnsi="Times New Roman" w:cs="Times New Roman"/>
                  <w:color w:val="0000FF"/>
                  <w:sz w:val="24"/>
                  <w:szCs w:val="18"/>
                  <w:u w:val="single"/>
                  <w:lang w:eastAsia="ru-RU"/>
                </w:rPr>
                <w:t>Приложение Г. Границы опасных зон по действию опасных факторов</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_Toc528370620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41</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39" w:anchor="i1035977" w:history="1">
              <w:r w:rsidRPr="00CE2AA2">
                <w:rPr>
                  <w:rFonts w:ascii="Times New Roman" w:eastAsia="Times New Roman" w:hAnsi="Times New Roman" w:cs="Times New Roman"/>
                  <w:color w:val="0000FF"/>
                  <w:sz w:val="24"/>
                  <w:szCs w:val="18"/>
                  <w:u w:val="single"/>
                  <w:lang w:eastAsia="ru-RU"/>
                </w:rPr>
                <w:t>Приложение Д. Форма наряда-допуска на производство работ в местах действия опасных или вредных факторов</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_Toc528370622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42</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40" w:anchor="i1061411" w:history="1">
              <w:r w:rsidRPr="00CE2AA2">
                <w:rPr>
                  <w:rFonts w:ascii="Times New Roman" w:eastAsia="Times New Roman" w:hAnsi="Times New Roman" w:cs="Times New Roman"/>
                  <w:color w:val="0000FF"/>
                  <w:sz w:val="24"/>
                  <w:szCs w:val="18"/>
                  <w:u w:val="single"/>
                  <w:lang w:eastAsia="ru-RU"/>
                </w:rPr>
                <w:t>Приложение Е. Примерный перечень мест (условий) производства и видов работ, на выполнение которых необходимо выдавать наряд-допуск</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_Toc528370624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44</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41" w:anchor="i1094624" w:history="1">
              <w:r w:rsidRPr="00CE2AA2">
                <w:rPr>
                  <w:rFonts w:ascii="Times New Roman" w:eastAsia="Times New Roman" w:hAnsi="Times New Roman" w:cs="Times New Roman"/>
                  <w:color w:val="0000FF"/>
                  <w:sz w:val="24"/>
                  <w:szCs w:val="18"/>
                  <w:u w:val="single"/>
                  <w:lang w:eastAsia="ru-RU"/>
                </w:rPr>
                <w:t>Приложение Ж. Состав и содержание основных проектных решений по безопасности труда в организационно-технологической документации в строительстве</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_Toc528370626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44</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right="454"/>
              <w:jc w:val="both"/>
              <w:rPr>
                <w:rFonts w:ascii="Times New Roman" w:eastAsia="Times New Roman" w:hAnsi="Times New Roman" w:cs="Arial"/>
                <w:sz w:val="24"/>
                <w:szCs w:val="18"/>
                <w:lang w:eastAsia="ru-RU"/>
              </w:rPr>
            </w:pPr>
            <w:hyperlink r:id="rId42" w:anchor="i1122116" w:history="1">
              <w:r w:rsidRPr="00CE2AA2">
                <w:rPr>
                  <w:rFonts w:ascii="Times New Roman" w:eastAsia="Times New Roman" w:hAnsi="Times New Roman" w:cs="Times New Roman"/>
                  <w:color w:val="0000FF"/>
                  <w:sz w:val="24"/>
                  <w:szCs w:val="18"/>
                  <w:u w:val="single"/>
                  <w:lang w:eastAsia="ru-RU"/>
                </w:rPr>
                <w:t>Приложение И. Форма акта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_Toc528370628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47</w:t>
              </w:r>
              <w:r w:rsidRPr="00CE2AA2">
                <w:rPr>
                  <w:rFonts w:ascii="Times New Roman" w:eastAsia="Times New Roman" w:hAnsi="Times New Roman" w:cs="Times New Roman"/>
                  <w:webHidden/>
                  <w:color w:val="0000FF"/>
                  <w:sz w:val="24"/>
                  <w:szCs w:val="18"/>
                  <w:u w:val="single"/>
                  <w:lang w:eastAsia="ru-RU"/>
                </w:rPr>
                <w:fldChar w:fldCharType="end"/>
              </w:r>
            </w:hyperlink>
          </w:p>
          <w:p w:rsidR="00CE2AA2" w:rsidRPr="00CE2AA2" w:rsidRDefault="00CE2AA2" w:rsidP="00CE2AA2">
            <w:pPr>
              <w:tabs>
                <w:tab w:val="right" w:leader="dot" w:pos="9071"/>
              </w:tabs>
              <w:autoSpaceDE w:val="0"/>
              <w:autoSpaceDN w:val="0"/>
              <w:adjustRightInd w:val="0"/>
              <w:spacing w:after="0" w:line="240" w:lineRule="auto"/>
              <w:ind w:left="53" w:right="454"/>
              <w:jc w:val="both"/>
              <w:rPr>
                <w:rFonts w:ascii="Times New Roman" w:eastAsia="Times New Roman" w:hAnsi="Times New Roman" w:cs="Arial"/>
                <w:sz w:val="24"/>
                <w:szCs w:val="18"/>
                <w:lang w:eastAsia="ru-RU"/>
              </w:rPr>
            </w:pPr>
            <w:hyperlink r:id="rId43" w:anchor="i1155082" w:history="1">
              <w:r w:rsidRPr="00CE2AA2">
                <w:rPr>
                  <w:rFonts w:ascii="Times New Roman" w:eastAsia="Times New Roman" w:hAnsi="Times New Roman" w:cs="Times New Roman"/>
                  <w:color w:val="0000FF"/>
                  <w:sz w:val="24"/>
                  <w:szCs w:val="18"/>
                  <w:u w:val="single"/>
                  <w:lang w:eastAsia="ru-RU"/>
                </w:rPr>
                <w:t>Информационно-справочное приложение. Наименование нормативных документов и информационных материалов, взаимосвязанных с настоящими нормами и правилами</w:t>
              </w:r>
              <w:r w:rsidRPr="00CE2AA2">
                <w:rPr>
                  <w:rFonts w:ascii="Times New Roman" w:eastAsia="Times New Roman" w:hAnsi="Times New Roman" w:cs="Times New Roman"/>
                  <w:webHidden/>
                  <w:color w:val="0000FF"/>
                  <w:sz w:val="24"/>
                  <w:szCs w:val="18"/>
                  <w:u w:val="single"/>
                  <w:lang w:eastAsia="ru-RU"/>
                </w:rPr>
                <w:t xml:space="preserve">. </w:t>
              </w:r>
              <w:r w:rsidRPr="00CE2AA2">
                <w:rPr>
                  <w:rFonts w:ascii="Times New Roman" w:eastAsia="Times New Roman" w:hAnsi="Times New Roman" w:cs="Times New Roman"/>
                  <w:webHidden/>
                  <w:color w:val="0000FF"/>
                  <w:sz w:val="24"/>
                  <w:szCs w:val="18"/>
                  <w:u w:val="single"/>
                  <w:lang w:eastAsia="ru-RU"/>
                </w:rPr>
                <w:fldChar w:fldCharType="begin"/>
              </w:r>
              <w:r w:rsidRPr="00CE2AA2">
                <w:rPr>
                  <w:rFonts w:ascii="Times New Roman" w:eastAsia="Times New Roman" w:hAnsi="Times New Roman" w:cs="Times New Roman"/>
                  <w:webHidden/>
                  <w:color w:val="0000FF"/>
                  <w:sz w:val="24"/>
                  <w:szCs w:val="18"/>
                  <w:u w:val="single"/>
                  <w:lang w:eastAsia="ru-RU"/>
                </w:rPr>
                <w:instrText>PAGEREF _Toc528370630 \h</w:instrText>
              </w:r>
              <w:r w:rsidRPr="00CE2AA2">
                <w:rPr>
                  <w:rFonts w:ascii="Times New Roman" w:eastAsia="Times New Roman" w:hAnsi="Times New Roman" w:cs="Times New Roman"/>
                  <w:webHidden/>
                  <w:color w:val="0000FF"/>
                  <w:sz w:val="24"/>
                  <w:szCs w:val="18"/>
                  <w:u w:val="single"/>
                  <w:lang w:eastAsia="ru-RU"/>
                </w:rPr>
                <w:fldChar w:fldCharType="separate"/>
              </w:r>
              <w:r w:rsidRPr="00CE2AA2">
                <w:rPr>
                  <w:rFonts w:ascii="Times New Roman" w:eastAsia="Times New Roman" w:hAnsi="Times New Roman" w:cs="Times New Roman"/>
                  <w:webHidden/>
                  <w:color w:val="0000FF"/>
                  <w:sz w:val="24"/>
                  <w:szCs w:val="18"/>
                  <w:u w:val="single"/>
                  <w:lang w:eastAsia="ru-RU"/>
                </w:rPr>
                <w:t>49</w:t>
              </w:r>
              <w:r w:rsidRPr="00CE2AA2">
                <w:rPr>
                  <w:rFonts w:ascii="Times New Roman" w:eastAsia="Times New Roman" w:hAnsi="Times New Roman" w:cs="Times New Roman"/>
                  <w:webHidden/>
                  <w:color w:val="0000FF"/>
                  <w:sz w:val="24"/>
                  <w:szCs w:val="18"/>
                  <w:u w:val="single"/>
                  <w:lang w:eastAsia="ru-RU"/>
                </w:rPr>
                <w:fldChar w:fldCharType="end"/>
              </w:r>
            </w:hyperlink>
          </w:p>
        </w:tc>
      </w:tr>
    </w:tbl>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0" w:name="i13981"/>
      <w:r w:rsidRPr="00CE2AA2">
        <w:rPr>
          <w:rFonts w:ascii="Times New Roman" w:eastAsia="Times New Roman" w:hAnsi="Times New Roman" w:cs="Times New Roman"/>
          <w:b/>
          <w:bCs/>
          <w:kern w:val="28"/>
          <w:sz w:val="24"/>
          <w:szCs w:val="32"/>
          <w:lang w:eastAsia="ru-RU"/>
        </w:rPr>
        <w:lastRenderedPageBreak/>
        <w:t>ВВЕДЕНИЕ</w:t>
      </w:r>
      <w:bookmarkEnd w:id="0"/>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Строительные нормы и правила «Безопасность труда в строительстве. Часть 1. Общие требования» (далее - настоящие нормы и правила):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разработаны на основе действующего законодательства и иных нормативных правовых актов Российской Федерации, содержащих требования по охране и безопасности труда, утвержденных федеральными органами исполнительной власти Российской Федерации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учитывают положения Конвенций МОТ в области здоровых и безопасных условий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устанавливают единые нормативные требования по управлению охраной труда в организациях, организационно-технологической подготовке безопасности производства, обеспечению безопасности при производстве межотраслевых видов работ, являющихся общими для строительства, строительной индустрии и промышленности строительных материалов.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Настоящие нормы и правила, применяемые совместно с другими нормативными актами, приведенными в информационно-справочном </w:t>
      </w:r>
      <w:r w:rsidRPr="00CE2AA2">
        <w:rPr>
          <w:rFonts w:ascii="Times New Roman" w:eastAsia="Times New Roman" w:hAnsi="Times New Roman" w:cs="Times New Roman"/>
          <w:color w:val="000000"/>
          <w:sz w:val="24"/>
          <w:szCs w:val="18"/>
          <w:lang w:eastAsia="ru-RU"/>
        </w:rPr>
        <w:t>приложении К</w:t>
      </w:r>
      <w:r w:rsidRPr="00CE2AA2">
        <w:rPr>
          <w:rFonts w:ascii="Times New Roman" w:eastAsia="Times New Roman" w:hAnsi="Times New Roman" w:cs="Times New Roman"/>
          <w:sz w:val="24"/>
          <w:szCs w:val="18"/>
          <w:lang w:eastAsia="ru-RU"/>
        </w:rPr>
        <w:t>, образуют комплекс взаимосвязанных документов, обязательных для применения в строительстве.</w:t>
      </w:r>
    </w:p>
    <w:p w:rsidR="00CE2AA2" w:rsidRPr="00CE2AA2" w:rsidRDefault="00CE2AA2" w:rsidP="00CE2AA2">
      <w:pPr>
        <w:autoSpaceDE w:val="0"/>
        <w:autoSpaceDN w:val="0"/>
        <w:adjustRightInd w:val="0"/>
        <w:spacing w:before="120" w:after="120" w:line="240" w:lineRule="auto"/>
        <w:jc w:val="right"/>
        <w:rPr>
          <w:rFonts w:ascii="Arial" w:eastAsia="Times New Roman" w:hAnsi="Arial" w:cs="Arial"/>
          <w:b/>
          <w:bCs/>
          <w:sz w:val="12"/>
          <w:szCs w:val="12"/>
          <w:lang w:eastAsia="ru-RU"/>
        </w:rPr>
      </w:pPr>
      <w:r w:rsidRPr="00CE2AA2">
        <w:rPr>
          <w:rFonts w:ascii="Times New Roman" w:eastAsia="Times New Roman" w:hAnsi="Times New Roman" w:cs="Times New Roman"/>
          <w:b/>
          <w:bCs/>
          <w:sz w:val="24"/>
          <w:szCs w:val="16"/>
          <w:lang w:eastAsia="ru-RU"/>
        </w:rPr>
        <w:t>СНиП 12-03-2001</w:t>
      </w:r>
    </w:p>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
          <w:bCs/>
          <w:sz w:val="24"/>
          <w:szCs w:val="20"/>
          <w:lang w:eastAsia="ru-RU"/>
        </w:rPr>
        <w:t>СТРОИТЕЛЬНЫЕ НОРМЫ И ПРАВИЛА РОССИЙСКОЙ ФЕДЕРАЦИИ</w:t>
      </w:r>
    </w:p>
    <w:tbl>
      <w:tblPr>
        <w:tblW w:w="5000" w:type="pct"/>
        <w:jc w:val="center"/>
        <w:tblBorders>
          <w:top w:val="single" w:sz="4" w:space="0" w:color="auto"/>
          <w:bottom w:val="single" w:sz="4" w:space="0" w:color="auto"/>
        </w:tblBorders>
        <w:tblLook w:val="04A0" w:firstRow="1" w:lastRow="0" w:firstColumn="1" w:lastColumn="0" w:noHBand="0" w:noVBand="1"/>
      </w:tblPr>
      <w:tblGrid>
        <w:gridCol w:w="9571"/>
      </w:tblGrid>
      <w:tr w:rsidR="00CE2AA2" w:rsidRPr="00CE2AA2">
        <w:trPr>
          <w:jc w:val="center"/>
        </w:trPr>
        <w:tc>
          <w:tcPr>
            <w:tcW w:w="5000" w:type="pct"/>
            <w:tcBorders>
              <w:top w:val="single" w:sz="4" w:space="0" w:color="auto"/>
              <w:left w:val="nil"/>
              <w:bottom w:val="single" w:sz="4" w:space="0" w:color="auto"/>
              <w:right w:val="nil"/>
            </w:tcBorders>
            <w:hideMark/>
          </w:tcPr>
          <w:p w:rsidR="00CE2AA2" w:rsidRPr="00CE2AA2" w:rsidRDefault="00CE2AA2" w:rsidP="00CE2AA2">
            <w:pPr>
              <w:widowControl w:val="0"/>
              <w:autoSpaceDE w:val="0"/>
              <w:autoSpaceDN w:val="0"/>
              <w:adjustRightInd w:val="0"/>
              <w:spacing w:before="120" w:after="120" w:line="240" w:lineRule="auto"/>
              <w:ind w:firstLine="284"/>
              <w:jc w:val="center"/>
              <w:rPr>
                <w:rFonts w:ascii="Arial" w:eastAsia="Times New Roman" w:hAnsi="Arial" w:cs="Arial"/>
                <w:sz w:val="18"/>
                <w:szCs w:val="18"/>
                <w:lang w:eastAsia="ru-RU"/>
              </w:rPr>
            </w:pPr>
            <w:r w:rsidRPr="00CE2AA2">
              <w:rPr>
                <w:rFonts w:ascii="Times New Roman" w:eastAsia="Times New Roman" w:hAnsi="Times New Roman" w:cs="Times New Roman"/>
                <w:b/>
                <w:bCs/>
                <w:sz w:val="24"/>
                <w:lang w:eastAsia="ru-RU"/>
              </w:rPr>
              <w:lastRenderedPageBreak/>
              <w:t>БЕЗОПАСНОСТЬ ТРУДА В СТРОИТЕЛЬСТВЕ</w:t>
            </w:r>
          </w:p>
          <w:p w:rsidR="00CE2AA2" w:rsidRPr="00CE2AA2" w:rsidRDefault="00CE2AA2" w:rsidP="00CE2AA2">
            <w:pPr>
              <w:widowControl w:val="0"/>
              <w:autoSpaceDE w:val="0"/>
              <w:autoSpaceDN w:val="0"/>
              <w:adjustRightInd w:val="0"/>
              <w:spacing w:after="0" w:line="240" w:lineRule="auto"/>
              <w:ind w:firstLine="283"/>
              <w:jc w:val="center"/>
              <w:rPr>
                <w:rFonts w:ascii="Arial" w:eastAsia="Times New Roman" w:hAnsi="Arial" w:cs="Arial"/>
                <w:sz w:val="18"/>
                <w:szCs w:val="18"/>
                <w:lang w:val="en-US" w:eastAsia="ru-RU"/>
              </w:rPr>
            </w:pPr>
            <w:r w:rsidRPr="00CE2AA2">
              <w:rPr>
                <w:rFonts w:ascii="Times New Roman" w:eastAsia="Times New Roman" w:hAnsi="Times New Roman" w:cs="Times New Roman"/>
                <w:b/>
                <w:bCs/>
                <w:spacing w:val="50"/>
                <w:sz w:val="24"/>
                <w:lang w:eastAsia="ru-RU"/>
              </w:rPr>
              <w:t>Часть</w:t>
            </w:r>
            <w:r w:rsidRPr="00CE2AA2">
              <w:rPr>
                <w:rFonts w:ascii="Times New Roman" w:eastAsia="Times New Roman" w:hAnsi="Times New Roman" w:cs="Times New Roman"/>
                <w:b/>
                <w:bCs/>
                <w:sz w:val="24"/>
                <w:lang w:eastAsia="ru-RU"/>
              </w:rPr>
              <w:t xml:space="preserve"> 1. ОБЩИЕ</w:t>
            </w:r>
            <w:r w:rsidRPr="00CE2AA2">
              <w:rPr>
                <w:rFonts w:ascii="Times New Roman" w:eastAsia="Times New Roman" w:hAnsi="Times New Roman" w:cs="Times New Roman"/>
                <w:b/>
                <w:bCs/>
                <w:sz w:val="24"/>
                <w:lang w:val="en-US" w:eastAsia="ru-RU"/>
              </w:rPr>
              <w:t xml:space="preserve"> </w:t>
            </w:r>
            <w:r w:rsidRPr="00CE2AA2">
              <w:rPr>
                <w:rFonts w:ascii="Times New Roman" w:eastAsia="Times New Roman" w:hAnsi="Times New Roman" w:cs="Times New Roman"/>
                <w:b/>
                <w:bCs/>
                <w:sz w:val="24"/>
                <w:lang w:eastAsia="ru-RU"/>
              </w:rPr>
              <w:t>ТРЕБОВАНИЯ</w:t>
            </w:r>
          </w:p>
          <w:p w:rsidR="00CE2AA2" w:rsidRPr="00CE2AA2" w:rsidRDefault="00CE2AA2" w:rsidP="00CE2AA2">
            <w:pPr>
              <w:widowControl w:val="0"/>
              <w:autoSpaceDE w:val="0"/>
              <w:autoSpaceDN w:val="0"/>
              <w:adjustRightInd w:val="0"/>
              <w:spacing w:before="120"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
                <w:bCs/>
                <w:sz w:val="24"/>
                <w:lang w:val="en-US" w:eastAsia="ru-RU"/>
              </w:rPr>
              <w:t xml:space="preserve">OCCUPATIONAL SAFETY IN CONSTRUCTION PART ONE. </w:t>
            </w:r>
            <w:r w:rsidRPr="00CE2AA2">
              <w:rPr>
                <w:rFonts w:ascii="Times New Roman" w:eastAsia="Times New Roman" w:hAnsi="Times New Roman" w:cs="Times New Roman"/>
                <w:b/>
                <w:bCs/>
                <w:sz w:val="24"/>
                <w:lang w:eastAsia="ru-RU"/>
              </w:rPr>
              <w:t>GENERAL REQUIREMENTS</w:t>
            </w:r>
          </w:p>
        </w:tc>
      </w:tr>
    </w:tbl>
    <w:p w:rsidR="00CE2AA2" w:rsidRPr="00CE2AA2" w:rsidRDefault="00CE2AA2" w:rsidP="00CE2AA2">
      <w:pPr>
        <w:widowControl w:val="0"/>
        <w:autoSpaceDE w:val="0"/>
        <w:autoSpaceDN w:val="0"/>
        <w:adjustRightInd w:val="0"/>
        <w:spacing w:after="0" w:line="240" w:lineRule="auto"/>
        <w:ind w:firstLine="283"/>
        <w:jc w:val="right"/>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4"/>
          <w:szCs w:val="20"/>
          <w:lang w:eastAsia="ru-RU"/>
        </w:rPr>
        <w:t>Дата введения 2001-09-01</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 w:name="i21108"/>
      <w:r w:rsidRPr="00CE2AA2">
        <w:rPr>
          <w:rFonts w:ascii="Times New Roman" w:eastAsia="Times New Roman" w:hAnsi="Times New Roman" w:cs="Times New Roman"/>
          <w:b/>
          <w:bCs/>
          <w:kern w:val="28"/>
          <w:sz w:val="24"/>
          <w:szCs w:val="32"/>
          <w:lang w:eastAsia="ru-RU"/>
        </w:rPr>
        <w:t>1 ОБЛАСТЬ ПРИМЕНЕНИЯ</w:t>
      </w:r>
      <w:bookmarkEnd w:id="1"/>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2" w:name="i32474"/>
      <w:r w:rsidRPr="00CE2AA2">
        <w:rPr>
          <w:rFonts w:ascii="Times New Roman" w:eastAsia="Times New Roman" w:hAnsi="Times New Roman" w:cs="Times New Roman"/>
          <w:b/>
          <w:bCs/>
          <w:iCs/>
          <w:kern w:val="28"/>
          <w:sz w:val="24"/>
          <w:szCs w:val="28"/>
          <w:lang w:eastAsia="ru-RU"/>
        </w:rPr>
        <w:t>2 НОРМАТИВНЫЕ ССЫЛКИ</w:t>
      </w:r>
      <w:bookmarkEnd w:id="2"/>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В настоящих нормах и правилах использованы ссылки на нормативные правовые акты, приведенные в </w:t>
      </w:r>
      <w:hyperlink r:id="rId44" w:anchor="i907988" w:tooltip="Приложение А" w:history="1">
        <w:r w:rsidRPr="00CE2AA2">
          <w:rPr>
            <w:rFonts w:ascii="Arial" w:eastAsia="Times New Roman" w:hAnsi="Arial" w:cs="Times New Roman"/>
            <w:color w:val="0000FF"/>
            <w:sz w:val="18"/>
            <w:szCs w:val="18"/>
            <w:u w:val="single"/>
            <w:lang w:eastAsia="ru-RU"/>
          </w:rPr>
          <w:t>приложении А</w:t>
        </w:r>
      </w:hyperlink>
      <w:r w:rsidRPr="00CE2AA2">
        <w:rPr>
          <w:rFonts w:ascii="Times New Roman" w:eastAsia="Times New Roman" w:hAnsi="Times New Roman" w:cs="Times New Roman"/>
          <w:sz w:val="24"/>
          <w:szCs w:val="18"/>
          <w:lang w:eastAsia="ru-RU"/>
        </w:rPr>
        <w:t>.</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3" w:name="i48693"/>
      <w:r w:rsidRPr="00CE2AA2">
        <w:rPr>
          <w:rFonts w:ascii="Times New Roman" w:eastAsia="Times New Roman" w:hAnsi="Times New Roman" w:cs="Times New Roman"/>
          <w:b/>
          <w:bCs/>
          <w:kern w:val="28"/>
          <w:sz w:val="24"/>
          <w:szCs w:val="32"/>
          <w:lang w:eastAsia="ru-RU"/>
        </w:rPr>
        <w:t>3 ОПРЕДЕЛЕНИЯ</w:t>
      </w:r>
      <w:bookmarkEnd w:id="3"/>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В настоящем нормативном документе применены термины и определения, приведенные в </w:t>
      </w:r>
      <w:hyperlink r:id="rId45" w:anchor="i947946" w:tooltip="Приложение Б" w:history="1">
        <w:r w:rsidRPr="00CE2AA2">
          <w:rPr>
            <w:rFonts w:ascii="Arial" w:eastAsia="Times New Roman" w:hAnsi="Arial" w:cs="Times New Roman"/>
            <w:color w:val="0000FF"/>
            <w:sz w:val="18"/>
            <w:szCs w:val="18"/>
            <w:u w:val="single"/>
            <w:lang w:eastAsia="ru-RU"/>
          </w:rPr>
          <w:t>приложении Б</w:t>
        </w:r>
      </w:hyperlink>
      <w:r w:rsidRPr="00CE2AA2">
        <w:rPr>
          <w:rFonts w:ascii="Times New Roman" w:eastAsia="Times New Roman" w:hAnsi="Times New Roman" w:cs="Times New Roman"/>
          <w:sz w:val="24"/>
          <w:szCs w:val="18"/>
          <w:lang w:eastAsia="ru-RU"/>
        </w:rPr>
        <w:t>,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 8694-XI, Конвенцией 155 МОТ 1981 г. «О безопасности и гигиене труда и производительной среде», ратифицированной Федеральным законом Российской Федерации от 11 апреля 1988 г. № 58-ФЗ.</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4" w:name="i56114"/>
      <w:r w:rsidRPr="00CE2AA2">
        <w:rPr>
          <w:rFonts w:ascii="Times New Roman" w:eastAsia="Times New Roman" w:hAnsi="Times New Roman" w:cs="Times New Roman"/>
          <w:b/>
          <w:bCs/>
          <w:kern w:val="28"/>
          <w:sz w:val="24"/>
          <w:szCs w:val="32"/>
          <w:lang w:eastAsia="ru-RU"/>
        </w:rPr>
        <w:t>4 ОБЩИЕ ПОЛОЖЕНИЯ</w:t>
      </w:r>
      <w:bookmarkEnd w:id="4"/>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5" w:name="i65333"/>
      <w:r w:rsidRPr="00CE2AA2">
        <w:rPr>
          <w:rFonts w:ascii="Times New Roman" w:eastAsia="Times New Roman" w:hAnsi="Times New Roman" w:cs="Times New Roman"/>
          <w:b/>
          <w:bCs/>
          <w:sz w:val="24"/>
          <w:szCs w:val="18"/>
          <w:lang w:eastAsia="ru-RU"/>
        </w:rPr>
        <w:t>4.1</w:t>
      </w:r>
      <w:bookmarkEnd w:id="5"/>
      <w:r w:rsidRPr="00CE2AA2">
        <w:rPr>
          <w:rFonts w:ascii="Times New Roman" w:eastAsia="Times New Roman" w:hAnsi="Times New Roman" w:cs="Times New Roman"/>
          <w:sz w:val="24"/>
          <w:szCs w:val="18"/>
          <w:lang w:eastAsia="ru-RU"/>
        </w:rPr>
        <w:t xml:space="preserve">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Перечнем видов нормативных правовых актов, утвержденным постановлением Правительства Российской Федерации от 23 мая 2000 г. № 399 «О нормативных правовых актах, содержащих государственные нормативные требования охраны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строительные нормы и правила, своды правил по проектированию и строительству;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государственные стандарты системы стандартов безопасности труда, утвержденные Госстандартом России или Госстроем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правила безопасности, правила устройства и безопасной эксплуатации, инструкции по 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 w:name="i78891"/>
      <w:r w:rsidRPr="00CE2AA2">
        <w:rPr>
          <w:rFonts w:ascii="Times New Roman" w:eastAsia="Times New Roman" w:hAnsi="Times New Roman" w:cs="Times New Roman"/>
          <w:b/>
          <w:bCs/>
          <w:sz w:val="24"/>
          <w:szCs w:val="18"/>
          <w:lang w:eastAsia="ru-RU"/>
        </w:rPr>
        <w:t>4.2</w:t>
      </w:r>
      <w:bookmarkEnd w:id="6"/>
      <w:r w:rsidRPr="00CE2AA2">
        <w:rPr>
          <w:rFonts w:ascii="Times New Roman" w:eastAsia="Times New Roman" w:hAnsi="Times New Roman" w:cs="Times New Roman"/>
          <w:sz w:val="24"/>
          <w:szCs w:val="18"/>
          <w:lang w:eastAsia="ru-RU"/>
        </w:rPr>
        <w:t xml:space="preserve">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w:t>
      </w:r>
      <w:r w:rsidRPr="00CE2AA2">
        <w:rPr>
          <w:rFonts w:ascii="Times New Roman" w:eastAsia="Times New Roman" w:hAnsi="Times New Roman" w:cs="Times New Roman"/>
          <w:sz w:val="24"/>
          <w:szCs w:val="18"/>
          <w:lang w:eastAsia="ru-RU"/>
        </w:rPr>
        <w:lastRenderedPageBreak/>
        <w:t>производственно-отраслевые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4.3</w:t>
      </w:r>
      <w:r w:rsidRPr="00CE2AA2">
        <w:rPr>
          <w:rFonts w:ascii="Times New Roman" w:eastAsia="Times New Roman" w:hAnsi="Times New Roman" w:cs="Times New Roman"/>
          <w:sz w:val="24"/>
          <w:szCs w:val="18"/>
          <w:lang w:eastAsia="ru-RU"/>
        </w:rPr>
        <w:t xml:space="preserve"> Требования охраны и безопасности труда, содержащиеся в нормативных правовых актах субъектов Российской Федерации и производственно-отраслевых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4.4</w:t>
      </w:r>
      <w:r w:rsidRPr="00CE2AA2">
        <w:rPr>
          <w:rFonts w:ascii="Times New Roman" w:eastAsia="Times New Roman" w:hAnsi="Times New Roman" w:cs="Times New Roman"/>
          <w:sz w:val="24"/>
          <w:szCs w:val="18"/>
          <w:lang w:eastAsia="ru-RU"/>
        </w:rPr>
        <w:t xml:space="preserve">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r:id="rId46" w:anchor="i65333" w:tooltip="Пункт 4.1" w:history="1">
        <w:r w:rsidRPr="00CE2AA2">
          <w:rPr>
            <w:rFonts w:ascii="Arial" w:eastAsia="Times New Roman" w:hAnsi="Arial" w:cs="Times New Roman"/>
            <w:color w:val="0000FF"/>
            <w:sz w:val="18"/>
            <w:szCs w:val="18"/>
            <w:u w:val="single"/>
            <w:lang w:eastAsia="ru-RU"/>
          </w:rPr>
          <w:t>п. 4.1</w:t>
        </w:r>
      </w:hyperlink>
      <w:r w:rsidRPr="00CE2AA2">
        <w:rPr>
          <w:rFonts w:ascii="Times New Roman" w:eastAsia="Times New Roman" w:hAnsi="Times New Roman" w:cs="Times New Roman"/>
          <w:sz w:val="24"/>
          <w:szCs w:val="18"/>
          <w:lang w:eastAsia="ru-RU"/>
        </w:rPr>
        <w:t xml:space="preserve"> и </w:t>
      </w:r>
      <w:hyperlink r:id="rId47" w:anchor="i78891" w:tooltip="Пункт 4.2" w:history="1">
        <w:r w:rsidRPr="00CE2AA2">
          <w:rPr>
            <w:rFonts w:ascii="Arial" w:eastAsia="Times New Roman" w:hAnsi="Arial" w:cs="Times New Roman"/>
            <w:color w:val="0000FF"/>
            <w:sz w:val="18"/>
            <w:szCs w:val="18"/>
            <w:u w:val="single"/>
            <w:lang w:eastAsia="ru-RU"/>
          </w:rPr>
          <w:t>п. 4.2</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4.5</w:t>
      </w:r>
      <w:r w:rsidRPr="00CE2AA2">
        <w:rPr>
          <w:rFonts w:ascii="Times New Roman" w:eastAsia="Times New Roman" w:hAnsi="Times New Roman" w:cs="Times New Roman"/>
          <w:sz w:val="24"/>
          <w:szCs w:val="18"/>
          <w:lang w:eastAsia="ru-RU"/>
        </w:rPr>
        <w:t xml:space="preserve">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Организации, осуществляющие производство работ с применением машин, должны обеспечить выполнение требований безопасности этих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 w:name="i86050"/>
      <w:r w:rsidRPr="00CE2AA2">
        <w:rPr>
          <w:rFonts w:ascii="Times New Roman" w:eastAsia="Times New Roman" w:hAnsi="Times New Roman" w:cs="Times New Roman"/>
          <w:b/>
          <w:bCs/>
          <w:sz w:val="24"/>
          <w:szCs w:val="18"/>
          <w:lang w:eastAsia="ru-RU"/>
        </w:rPr>
        <w:t>4.6</w:t>
      </w:r>
      <w:bookmarkEnd w:id="7"/>
      <w:r w:rsidRPr="00CE2AA2">
        <w:rPr>
          <w:rFonts w:ascii="Times New Roman" w:eastAsia="Times New Roman" w:hAnsi="Times New Roman" w:cs="Times New Roman"/>
          <w:sz w:val="24"/>
          <w:szCs w:val="18"/>
          <w:lang w:eastAsia="ru-RU"/>
        </w:rPr>
        <w:t xml:space="preserve"> 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w:t>
      </w:r>
      <w:hyperlink r:id="rId48" w:anchor="i985492" w:tooltip="Приложение В" w:history="1">
        <w:r w:rsidRPr="00CE2AA2">
          <w:rPr>
            <w:rFonts w:ascii="Arial" w:eastAsia="Times New Roman" w:hAnsi="Arial" w:cs="Times New Roman"/>
            <w:color w:val="0000FF"/>
            <w:sz w:val="18"/>
            <w:szCs w:val="18"/>
            <w:u w:val="single"/>
            <w:lang w:eastAsia="ru-RU"/>
          </w:rPr>
          <w:t>приложения В</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4.7</w:t>
      </w:r>
      <w:r w:rsidRPr="00CE2AA2">
        <w:rPr>
          <w:rFonts w:ascii="Times New Roman" w:eastAsia="Times New Roman" w:hAnsi="Times New Roman" w:cs="Times New Roman"/>
          <w:sz w:val="24"/>
          <w:szCs w:val="18"/>
          <w:lang w:eastAsia="ru-RU"/>
        </w:rPr>
        <w:t xml:space="preserve"> Генеральный подрядчик или арендодатель обязан при выполнении работ на производственных территориях с участием субподрядчиков или арендаторов: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осуществлять их допуск на производственную территорию с учетом выполнения требований </w:t>
      </w:r>
      <w:hyperlink r:id="rId49" w:anchor="i86050" w:tooltip="Пункт 4.6" w:history="1">
        <w:r w:rsidRPr="00CE2AA2">
          <w:rPr>
            <w:rFonts w:ascii="Arial" w:eastAsia="Times New Roman" w:hAnsi="Arial" w:cs="Times New Roman"/>
            <w:color w:val="0000FF"/>
            <w:sz w:val="18"/>
            <w:szCs w:val="18"/>
            <w:u w:val="single"/>
            <w:lang w:eastAsia="ru-RU"/>
          </w:rPr>
          <w:t>п. 4.6</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4.8</w:t>
      </w:r>
      <w:r w:rsidRPr="00CE2AA2">
        <w:rPr>
          <w:rFonts w:ascii="Times New Roman" w:eastAsia="Times New Roman" w:hAnsi="Times New Roman" w:cs="Times New Roman"/>
          <w:sz w:val="24"/>
          <w:szCs w:val="18"/>
          <w:lang w:eastAsia="ru-RU"/>
        </w:rPr>
        <w:t xml:space="preserve">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8" w:name="i97921"/>
      <w:r w:rsidRPr="00CE2AA2">
        <w:rPr>
          <w:rFonts w:ascii="Times New Roman" w:eastAsia="Times New Roman" w:hAnsi="Times New Roman" w:cs="Times New Roman"/>
          <w:b/>
          <w:bCs/>
          <w:sz w:val="24"/>
          <w:szCs w:val="18"/>
          <w:lang w:eastAsia="ru-RU"/>
        </w:rPr>
        <w:t>4.9</w:t>
      </w:r>
      <w:bookmarkEnd w:id="8"/>
      <w:r w:rsidRPr="00CE2AA2">
        <w:rPr>
          <w:rFonts w:ascii="Times New Roman" w:eastAsia="Times New Roman" w:hAnsi="Times New Roman" w:cs="Times New Roman"/>
          <w:sz w:val="24"/>
          <w:szCs w:val="18"/>
          <w:lang w:eastAsia="ru-RU"/>
        </w:rPr>
        <w:t xml:space="preserve"> К зонам постоянно действующих опасных производственных факторов относятся: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вблизи от неизолированных токоведущих частей электроустановок;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вблизи от неогражденных перепадов по высоте 1,3 м и более;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где возможно превышение предельно допустимых концентраций вредных веществ в воздухе рабочей зоны.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 зонам потенциально опасных производственных факторов следует относить: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участки территории вблизи строящегося здания (сооружения);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этажи (ярусы) зданий и сооружений в одной захватке, над которыми происходит монтаж (демонтаж) конструкций или оборудования;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зоны перемещения машин, оборудования или их частей, рабочих органов;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над которыми происходит перемещение грузов кранами.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Размеры указанных опасных зон устанавливаются согласно </w:t>
      </w:r>
      <w:hyperlink r:id="rId50" w:anchor="i1013272" w:tooltip="Приложение Г" w:history="1">
        <w:r w:rsidRPr="00CE2AA2">
          <w:rPr>
            <w:rFonts w:ascii="Arial" w:eastAsia="Times New Roman" w:hAnsi="Arial" w:cs="Times New Roman"/>
            <w:color w:val="0000FF"/>
            <w:sz w:val="18"/>
            <w:szCs w:val="18"/>
            <w:u w:val="single"/>
            <w:lang w:eastAsia="ru-RU"/>
          </w:rPr>
          <w:t>приложению Г</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9" w:name="i106118"/>
      <w:r w:rsidRPr="00CE2AA2">
        <w:rPr>
          <w:rFonts w:ascii="Times New Roman" w:eastAsia="Times New Roman" w:hAnsi="Times New Roman" w:cs="Times New Roman"/>
          <w:b/>
          <w:bCs/>
          <w:sz w:val="24"/>
          <w:szCs w:val="18"/>
          <w:lang w:eastAsia="ru-RU"/>
        </w:rPr>
        <w:t>4.10</w:t>
      </w:r>
      <w:bookmarkEnd w:id="9"/>
      <w:r w:rsidRPr="00CE2AA2">
        <w:rPr>
          <w:rFonts w:ascii="Times New Roman" w:eastAsia="Times New Roman" w:hAnsi="Times New Roman" w:cs="Times New Roman"/>
          <w:sz w:val="24"/>
          <w:szCs w:val="18"/>
          <w:lang w:eastAsia="ru-RU"/>
        </w:rPr>
        <w:t xml:space="preserve"> Места временного или постоянного нахождения работников должны располагаться за пределами опасных зон.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0" w:name="i117722"/>
      <w:r w:rsidRPr="00CE2AA2">
        <w:rPr>
          <w:rFonts w:ascii="Times New Roman" w:eastAsia="Times New Roman" w:hAnsi="Times New Roman" w:cs="Times New Roman"/>
          <w:b/>
          <w:bCs/>
          <w:sz w:val="24"/>
          <w:szCs w:val="18"/>
          <w:lang w:eastAsia="ru-RU"/>
        </w:rPr>
        <w:lastRenderedPageBreak/>
        <w:t>4.11</w:t>
      </w:r>
      <w:bookmarkEnd w:id="10"/>
      <w:r w:rsidRPr="00CE2AA2">
        <w:rPr>
          <w:rFonts w:ascii="Times New Roman" w:eastAsia="Times New Roman" w:hAnsi="Times New Roman" w:cs="Times New Roman"/>
          <w:sz w:val="24"/>
          <w:szCs w:val="18"/>
          <w:lang w:eastAsia="ru-RU"/>
        </w:rPr>
        <w:t xml:space="preserve">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w:t>
      </w:r>
      <w:hyperlink r:id="rId51" w:anchor="i1046948" w:tooltip="Приложение Д" w:history="1">
        <w:r w:rsidRPr="00CE2AA2">
          <w:rPr>
            <w:rFonts w:ascii="Arial" w:eastAsia="Times New Roman" w:hAnsi="Arial" w:cs="Times New Roman"/>
            <w:color w:val="0000FF"/>
            <w:sz w:val="18"/>
            <w:szCs w:val="18"/>
            <w:u w:val="single"/>
            <w:lang w:eastAsia="ru-RU"/>
          </w:rPr>
          <w:t>приложения Д</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4.11.1</w:t>
      </w:r>
      <w:r w:rsidRPr="00CE2AA2">
        <w:rPr>
          <w:rFonts w:ascii="Times New Roman" w:eastAsia="Times New Roman" w:hAnsi="Times New Roman" w:cs="Times New Roman"/>
          <w:sz w:val="24"/>
          <w:szCs w:val="18"/>
          <w:lang w:eastAsia="ru-RU"/>
        </w:rPr>
        <w:t xml:space="preserve">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w:t>
      </w:r>
      <w:hyperlink r:id="rId52" w:anchor="i1071277" w:tooltip="Приложение Е" w:history="1">
        <w:r w:rsidRPr="00CE2AA2">
          <w:rPr>
            <w:rFonts w:ascii="Arial" w:eastAsia="Times New Roman" w:hAnsi="Arial" w:cs="Times New Roman"/>
            <w:color w:val="0000FF"/>
            <w:sz w:val="18"/>
            <w:szCs w:val="18"/>
            <w:u w:val="single"/>
            <w:lang w:eastAsia="ru-RU"/>
          </w:rPr>
          <w:t>приложения Е</w:t>
        </w:r>
      </w:hyperlink>
      <w:r w:rsidRPr="00CE2AA2">
        <w:rPr>
          <w:rFonts w:ascii="Times New Roman" w:eastAsia="Times New Roman" w:hAnsi="Times New Roman" w:cs="Times New Roman"/>
          <w:sz w:val="24"/>
          <w:szCs w:val="18"/>
          <w:lang w:eastAsia="ru-RU"/>
        </w:rPr>
        <w:t xml:space="preserve"> и утвержден руководителем 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4.11.2</w:t>
      </w:r>
      <w:r w:rsidRPr="00CE2AA2">
        <w:rPr>
          <w:rFonts w:ascii="Times New Roman" w:eastAsia="Times New Roman" w:hAnsi="Times New Roman" w:cs="Times New Roman"/>
          <w:sz w:val="24"/>
          <w:szCs w:val="18"/>
          <w:lang w:eastAsia="ru-RU"/>
        </w:rPr>
        <w:t xml:space="preserve">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4.11.3</w:t>
      </w:r>
      <w:r w:rsidRPr="00CE2AA2">
        <w:rPr>
          <w:rFonts w:ascii="Times New Roman" w:eastAsia="Times New Roman" w:hAnsi="Times New Roman" w:cs="Times New Roman"/>
          <w:sz w:val="24"/>
          <w:szCs w:val="18"/>
          <w:lang w:eastAsia="ru-RU"/>
        </w:rPr>
        <w:t xml:space="preserve">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4.11.4</w:t>
      </w:r>
      <w:r w:rsidRPr="00CE2AA2">
        <w:rPr>
          <w:rFonts w:ascii="Times New Roman" w:eastAsia="Times New Roman" w:hAnsi="Times New Roman" w:cs="Times New Roman"/>
          <w:sz w:val="24"/>
          <w:szCs w:val="18"/>
          <w:lang w:eastAsia="ru-RU"/>
        </w:rPr>
        <w:t xml:space="preserve">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 xml:space="preserve">4.12 </w:t>
      </w:r>
      <w:r w:rsidRPr="00CE2AA2">
        <w:rPr>
          <w:rFonts w:ascii="Times New Roman" w:eastAsia="Times New Roman" w:hAnsi="Times New Roman" w:cs="Times New Roman"/>
          <w:sz w:val="24"/>
          <w:szCs w:val="18"/>
          <w:lang w:eastAsia="ru-RU"/>
        </w:rPr>
        <w:t>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 xml:space="preserve">4.13 </w:t>
      </w:r>
      <w:r w:rsidRPr="00CE2AA2">
        <w:rPr>
          <w:rFonts w:ascii="Times New Roman" w:eastAsia="Times New Roman" w:hAnsi="Times New Roman" w:cs="Times New Roman"/>
          <w:sz w:val="24"/>
          <w:szCs w:val="18"/>
          <w:lang w:eastAsia="ru-RU"/>
        </w:rPr>
        <w:t>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1" w:name="i125537"/>
      <w:r w:rsidRPr="00CE2AA2">
        <w:rPr>
          <w:rFonts w:ascii="Times New Roman" w:eastAsia="Times New Roman" w:hAnsi="Times New Roman" w:cs="Times New Roman"/>
          <w:b/>
          <w:bCs/>
          <w:sz w:val="24"/>
          <w:szCs w:val="18"/>
          <w:lang w:eastAsia="ru-RU"/>
        </w:rPr>
        <w:t>4.14</w:t>
      </w:r>
      <w:bookmarkEnd w:id="11"/>
      <w:r w:rsidRPr="00CE2AA2">
        <w:rPr>
          <w:rFonts w:ascii="Times New Roman" w:eastAsia="Times New Roman" w:hAnsi="Times New Roman" w:cs="Times New Roman"/>
          <w:sz w:val="24"/>
          <w:szCs w:val="18"/>
          <w:lang w:eastAsia="ru-RU"/>
        </w:rPr>
        <w:t xml:space="preserve">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4.15</w:t>
      </w:r>
      <w:r w:rsidRPr="00CE2AA2">
        <w:rPr>
          <w:rFonts w:ascii="Times New Roman" w:eastAsia="Times New Roman" w:hAnsi="Times New Roman" w:cs="Times New Roman"/>
          <w:sz w:val="24"/>
          <w:szCs w:val="18"/>
          <w:lang w:eastAsia="ru-RU"/>
        </w:rPr>
        <w:t xml:space="preserve"> 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 105,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февраля 2000 г. № 162.</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2" w:name="i132437"/>
      <w:r w:rsidRPr="00CE2AA2">
        <w:rPr>
          <w:rFonts w:ascii="Times New Roman" w:eastAsia="Times New Roman" w:hAnsi="Times New Roman" w:cs="Times New Roman"/>
          <w:b/>
          <w:bCs/>
          <w:sz w:val="24"/>
          <w:szCs w:val="18"/>
          <w:lang w:eastAsia="ru-RU"/>
        </w:rPr>
        <w:t>4.16</w:t>
      </w:r>
      <w:bookmarkEnd w:id="12"/>
      <w:r w:rsidRPr="00CE2AA2">
        <w:rPr>
          <w:rFonts w:ascii="Times New Roman" w:eastAsia="Times New Roman" w:hAnsi="Times New Roman" w:cs="Times New Roman"/>
          <w:sz w:val="24"/>
          <w:szCs w:val="18"/>
          <w:lang w:eastAsia="ru-RU"/>
        </w:rPr>
        <w:t xml:space="preserve"> При организации труда подростков следует соблюдать предельно допустимые нагрузки при подъеме и перемещении тяжестей вручную, установленные для них </w:t>
      </w:r>
      <w:r w:rsidRPr="00CE2AA2">
        <w:rPr>
          <w:rFonts w:ascii="Times New Roman" w:eastAsia="Times New Roman" w:hAnsi="Times New Roman" w:cs="Times New Roman"/>
          <w:sz w:val="24"/>
          <w:szCs w:val="18"/>
          <w:lang w:eastAsia="ru-RU"/>
        </w:rPr>
        <w:lastRenderedPageBreak/>
        <w:t>соответствующими постановлениями Минтруда России,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 163.</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3" w:name="i143073"/>
      <w:r w:rsidRPr="00CE2AA2">
        <w:rPr>
          <w:rFonts w:ascii="Times New Roman" w:eastAsia="Times New Roman" w:hAnsi="Times New Roman" w:cs="Times New Roman"/>
          <w:b/>
          <w:bCs/>
          <w:sz w:val="24"/>
          <w:szCs w:val="18"/>
          <w:lang w:eastAsia="ru-RU"/>
        </w:rPr>
        <w:t>4.17</w:t>
      </w:r>
      <w:bookmarkEnd w:id="13"/>
      <w:r w:rsidRPr="00CE2AA2">
        <w:rPr>
          <w:rFonts w:ascii="Times New Roman" w:eastAsia="Times New Roman" w:hAnsi="Times New Roman" w:cs="Times New Roman"/>
          <w:sz w:val="24"/>
          <w:szCs w:val="18"/>
          <w:lang w:eastAsia="ru-RU"/>
        </w:rPr>
        <w:t xml:space="preserve">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 № 405, зарегистрированным в Минюсте России 31 декабря 1996 г. № 1224.</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4.18</w:t>
      </w:r>
      <w:r w:rsidRPr="00CE2AA2">
        <w:rPr>
          <w:rFonts w:ascii="Times New Roman" w:eastAsia="Times New Roman" w:hAnsi="Times New Roman" w:cs="Times New Roman"/>
          <w:sz w:val="24"/>
          <w:szCs w:val="18"/>
          <w:lang w:eastAsia="ru-RU"/>
        </w:rPr>
        <w:t xml:space="preserve">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r:id="rId53" w:anchor="i1102444" w:tooltip="Приложение Ж" w:history="1">
        <w:r w:rsidRPr="00CE2AA2">
          <w:rPr>
            <w:rFonts w:ascii="Arial" w:eastAsia="Times New Roman" w:hAnsi="Arial" w:cs="Times New Roman"/>
            <w:color w:val="0000FF"/>
            <w:sz w:val="18"/>
            <w:szCs w:val="18"/>
            <w:u w:val="single"/>
            <w:lang w:eastAsia="ru-RU"/>
          </w:rPr>
          <w:t>приложении Ж</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Осуществление работ без ПОС и ППР, содержащих указанные решения,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4" w:name="i154267"/>
      <w:r w:rsidRPr="00CE2AA2">
        <w:rPr>
          <w:rFonts w:ascii="Times New Roman" w:eastAsia="Times New Roman" w:hAnsi="Times New Roman" w:cs="Times New Roman"/>
          <w:b/>
          <w:bCs/>
          <w:sz w:val="24"/>
          <w:szCs w:val="18"/>
          <w:lang w:eastAsia="ru-RU"/>
        </w:rPr>
        <w:t>4.19</w:t>
      </w:r>
      <w:bookmarkEnd w:id="14"/>
      <w:r w:rsidRPr="00CE2AA2">
        <w:rPr>
          <w:rFonts w:ascii="Times New Roman" w:eastAsia="Times New Roman" w:hAnsi="Times New Roman" w:cs="Times New Roman"/>
          <w:sz w:val="24"/>
          <w:szCs w:val="18"/>
          <w:lang w:eastAsia="ru-RU"/>
        </w:rPr>
        <w:t xml:space="preserve">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4.20</w:t>
      </w:r>
      <w:r w:rsidRPr="00CE2AA2">
        <w:rPr>
          <w:rFonts w:ascii="Times New Roman" w:eastAsia="Times New Roman" w:hAnsi="Times New Roman" w:cs="Times New Roman"/>
          <w:sz w:val="24"/>
          <w:szCs w:val="18"/>
          <w:lang w:eastAsia="ru-RU"/>
        </w:rPr>
        <w:t xml:space="preserve">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законом Российской Федерации от 8 апреля 2000 г. № 50-ФЗ, </w:t>
      </w:r>
      <w:hyperlink r:id="rId54" w:tooltip="Работа с асбестом и асбестсодержащими материалами" w:history="1">
        <w:r w:rsidRPr="00CE2AA2">
          <w:rPr>
            <w:rFonts w:ascii="Arial" w:eastAsia="Times New Roman" w:hAnsi="Arial" w:cs="Times New Roman"/>
            <w:color w:val="0000FF"/>
            <w:sz w:val="18"/>
            <w:szCs w:val="18"/>
            <w:u w:val="single"/>
            <w:lang w:eastAsia="ru-RU"/>
          </w:rPr>
          <w:t>СанПиН 2.2.3.757</w:t>
        </w:r>
      </w:hyperlink>
      <w:r w:rsidRPr="00CE2AA2">
        <w:rPr>
          <w:rFonts w:ascii="Times New Roman" w:eastAsia="Times New Roman" w:hAnsi="Times New Roman" w:cs="Times New Roman"/>
          <w:sz w:val="24"/>
          <w:szCs w:val="18"/>
          <w:lang w:eastAsia="ru-RU"/>
        </w:rPr>
        <w:t xml:space="preserve"> (в государственной регистрации не нуждаются - письмо Минюста России от 25.10.99 г.№ 8737-ЭП).</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5" w:name="i166141"/>
      <w:r w:rsidRPr="00CE2AA2">
        <w:rPr>
          <w:rFonts w:ascii="Times New Roman" w:eastAsia="Times New Roman" w:hAnsi="Times New Roman" w:cs="Times New Roman"/>
          <w:b/>
          <w:bCs/>
          <w:sz w:val="24"/>
          <w:szCs w:val="18"/>
          <w:lang w:eastAsia="ru-RU"/>
        </w:rPr>
        <w:t>4.21</w:t>
      </w:r>
      <w:bookmarkEnd w:id="15"/>
      <w:r w:rsidRPr="00CE2AA2">
        <w:rPr>
          <w:rFonts w:ascii="Times New Roman" w:eastAsia="Times New Roman" w:hAnsi="Times New Roman" w:cs="Times New Roman"/>
          <w:sz w:val="24"/>
          <w:szCs w:val="18"/>
          <w:lang w:eastAsia="ru-RU"/>
        </w:rPr>
        <w:t xml:space="preserve">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6" w:name="i176354"/>
      <w:r w:rsidRPr="00CE2AA2">
        <w:rPr>
          <w:rFonts w:ascii="Times New Roman" w:eastAsia="Times New Roman" w:hAnsi="Times New Roman" w:cs="Times New Roman"/>
          <w:b/>
          <w:bCs/>
          <w:kern w:val="28"/>
          <w:sz w:val="24"/>
          <w:szCs w:val="32"/>
          <w:lang w:eastAsia="ru-RU"/>
        </w:rPr>
        <w:t>5 ОРГАНИЗАЦИЯ РАБОТЫ ПО ОБЕСПЕЧЕНИЮ ОХРАНЫ ТРУДА</w:t>
      </w:r>
      <w:bookmarkEnd w:id="16"/>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 xml:space="preserve">5.1 </w:t>
      </w:r>
      <w:r w:rsidRPr="00CE2AA2">
        <w:rPr>
          <w:rFonts w:ascii="Times New Roman" w:eastAsia="Times New Roman" w:hAnsi="Times New Roman" w:cs="Times New Roman"/>
          <w:sz w:val="24"/>
          <w:szCs w:val="18"/>
          <w:lang w:eastAsia="ru-RU"/>
        </w:rPr>
        <w:t>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5.2</w:t>
      </w:r>
      <w:r w:rsidRPr="00CE2AA2">
        <w:rPr>
          <w:rFonts w:ascii="Times New Roman" w:eastAsia="Times New Roman" w:hAnsi="Times New Roman" w:cs="Times New Roman"/>
          <w:sz w:val="24"/>
          <w:szCs w:val="18"/>
          <w:lang w:eastAsia="ru-RU"/>
        </w:rPr>
        <w:t xml:space="preserve"> В организации, как правило, назначаются лица, ответственные за обеспечение охраны труда в пределах порученных им участков работ, в том числе: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в целом по организации (руководитель, заместитель руководителя, главный инженер);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в структурных подразделениях (руководитель подразделения, заместитель руководителя);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на производственных территориях (начальник цеха, участка, ответственный производитель работ по строительному объекту);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при эксплуатации машин и оборудования (руководитель службы главного механика, энергетика и т.п.);</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при выполнении конкретных работ и на рабочих местах (менеджер, мастер).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7" w:name="i182756"/>
      <w:r w:rsidRPr="00CE2AA2">
        <w:rPr>
          <w:rFonts w:ascii="Times New Roman" w:eastAsia="Times New Roman" w:hAnsi="Times New Roman" w:cs="Times New Roman"/>
          <w:b/>
          <w:bCs/>
          <w:sz w:val="24"/>
          <w:szCs w:val="18"/>
          <w:lang w:eastAsia="ru-RU"/>
        </w:rPr>
        <w:t>5.3</w:t>
      </w:r>
      <w:bookmarkEnd w:id="17"/>
      <w:r w:rsidRPr="00CE2AA2">
        <w:rPr>
          <w:rFonts w:ascii="Times New Roman" w:eastAsia="Times New Roman" w:hAnsi="Times New Roman" w:cs="Times New Roman"/>
          <w:sz w:val="24"/>
          <w:szCs w:val="18"/>
          <w:lang w:eastAsia="ru-RU"/>
        </w:rPr>
        <w:t xml:space="preserve">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8" w:name="i194372"/>
      <w:r w:rsidRPr="00CE2AA2">
        <w:rPr>
          <w:rFonts w:ascii="Times New Roman" w:eastAsia="Times New Roman" w:hAnsi="Times New Roman" w:cs="Times New Roman"/>
          <w:b/>
          <w:bCs/>
          <w:sz w:val="24"/>
          <w:szCs w:val="18"/>
          <w:lang w:eastAsia="ru-RU"/>
        </w:rPr>
        <w:t>5.4</w:t>
      </w:r>
      <w:bookmarkEnd w:id="18"/>
      <w:r w:rsidRPr="00CE2AA2">
        <w:rPr>
          <w:rFonts w:ascii="Times New Roman" w:eastAsia="Times New Roman" w:hAnsi="Times New Roman" w:cs="Times New Roman"/>
          <w:sz w:val="24"/>
          <w:szCs w:val="18"/>
          <w:lang w:eastAsia="ru-RU"/>
        </w:rPr>
        <w:t xml:space="preserve">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19" w:name="i205816"/>
      <w:r w:rsidRPr="00CE2AA2">
        <w:rPr>
          <w:rFonts w:ascii="Times New Roman" w:eastAsia="Times New Roman" w:hAnsi="Times New Roman" w:cs="Times New Roman"/>
          <w:b/>
          <w:bCs/>
          <w:sz w:val="24"/>
          <w:szCs w:val="18"/>
          <w:lang w:eastAsia="ru-RU"/>
        </w:rPr>
        <w:lastRenderedPageBreak/>
        <w:t>5.5</w:t>
      </w:r>
      <w:bookmarkEnd w:id="19"/>
      <w:r w:rsidRPr="00CE2AA2">
        <w:rPr>
          <w:rFonts w:ascii="Times New Roman" w:eastAsia="Times New Roman" w:hAnsi="Times New Roman" w:cs="Times New Roman"/>
          <w:sz w:val="24"/>
          <w:szCs w:val="18"/>
          <w:lang w:eastAsia="ru-RU"/>
        </w:rPr>
        <w:t xml:space="preserve">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0" w:name="i215061"/>
      <w:r w:rsidRPr="00CE2AA2">
        <w:rPr>
          <w:rFonts w:ascii="Times New Roman" w:eastAsia="Times New Roman" w:hAnsi="Times New Roman" w:cs="Times New Roman"/>
          <w:b/>
          <w:bCs/>
          <w:sz w:val="24"/>
          <w:szCs w:val="18"/>
          <w:lang w:eastAsia="ru-RU"/>
        </w:rPr>
        <w:t>5.6</w:t>
      </w:r>
      <w:bookmarkEnd w:id="20"/>
      <w:r w:rsidRPr="00CE2AA2">
        <w:rPr>
          <w:rFonts w:ascii="Times New Roman" w:eastAsia="Times New Roman" w:hAnsi="Times New Roman" w:cs="Times New Roman"/>
          <w:sz w:val="24"/>
          <w:szCs w:val="18"/>
          <w:lang w:eastAsia="ru-RU"/>
        </w:rPr>
        <w:t xml:space="preserve"> При численности работников более 10 чел.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1" w:name="i223960"/>
      <w:r w:rsidRPr="00CE2AA2">
        <w:rPr>
          <w:rFonts w:ascii="Times New Roman" w:eastAsia="Times New Roman" w:hAnsi="Times New Roman" w:cs="Times New Roman"/>
          <w:b/>
          <w:bCs/>
          <w:sz w:val="24"/>
          <w:szCs w:val="18"/>
          <w:lang w:eastAsia="ru-RU"/>
        </w:rPr>
        <w:t>5.7</w:t>
      </w:r>
      <w:bookmarkEnd w:id="21"/>
      <w:r w:rsidRPr="00CE2AA2">
        <w:rPr>
          <w:rFonts w:ascii="Times New Roman" w:eastAsia="Times New Roman" w:hAnsi="Times New Roman" w:cs="Times New Roman"/>
          <w:sz w:val="24"/>
          <w:szCs w:val="18"/>
          <w:lang w:eastAsia="ru-RU"/>
        </w:rPr>
        <w:t xml:space="preserve">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5.8</w:t>
      </w:r>
      <w:r w:rsidRPr="00CE2AA2">
        <w:rPr>
          <w:rFonts w:ascii="Times New Roman" w:eastAsia="Times New Roman" w:hAnsi="Times New Roman" w:cs="Times New Roman"/>
          <w:sz w:val="24"/>
          <w:szCs w:val="18"/>
          <w:lang w:eastAsia="ru-RU"/>
        </w:rPr>
        <w:t xml:space="preserve">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периодический оперативный контроль, проводимый руководителями работ и подразделений предприятия согласно их должностным обязанностям;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2" w:name="i231971"/>
      <w:r w:rsidRPr="00CE2AA2">
        <w:rPr>
          <w:rFonts w:ascii="Times New Roman" w:eastAsia="Times New Roman" w:hAnsi="Times New Roman" w:cs="Times New Roman"/>
          <w:b/>
          <w:bCs/>
          <w:sz w:val="24"/>
          <w:szCs w:val="18"/>
          <w:lang w:eastAsia="ru-RU"/>
        </w:rPr>
        <w:t>5.9</w:t>
      </w:r>
      <w:bookmarkEnd w:id="22"/>
      <w:r w:rsidRPr="00CE2AA2">
        <w:rPr>
          <w:rFonts w:ascii="Times New Roman" w:eastAsia="Times New Roman" w:hAnsi="Times New Roman" w:cs="Times New Roman"/>
          <w:sz w:val="24"/>
          <w:szCs w:val="18"/>
          <w:lang w:eastAsia="ru-RU"/>
        </w:rPr>
        <w:t xml:space="preserve">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стандарты предприятий (организаций) по безопасности труда, разрабатываемые на основе рекомендаций Госстроя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и с учетом рекомендаций Минтруда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3" w:name="i241260"/>
      <w:r w:rsidRPr="00CE2AA2">
        <w:rPr>
          <w:rFonts w:ascii="Times New Roman" w:eastAsia="Times New Roman" w:hAnsi="Times New Roman" w:cs="Times New Roman"/>
          <w:b/>
          <w:bCs/>
          <w:sz w:val="24"/>
          <w:szCs w:val="18"/>
          <w:lang w:eastAsia="ru-RU"/>
        </w:rPr>
        <w:t>5.10</w:t>
      </w:r>
      <w:bookmarkEnd w:id="23"/>
      <w:r w:rsidRPr="00CE2AA2">
        <w:rPr>
          <w:rFonts w:ascii="Times New Roman" w:eastAsia="Times New Roman" w:hAnsi="Times New Roman" w:cs="Times New Roman"/>
          <w:sz w:val="24"/>
          <w:szCs w:val="18"/>
          <w:lang w:eastAsia="ru-RU"/>
        </w:rPr>
        <w:t xml:space="preserve">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w:t>
      </w:r>
      <w:r w:rsidRPr="00CE2AA2">
        <w:rPr>
          <w:rFonts w:ascii="Times New Roman" w:eastAsia="Times New Roman" w:hAnsi="Times New Roman" w:cs="Times New Roman"/>
          <w:sz w:val="24"/>
          <w:szCs w:val="18"/>
          <w:lang w:eastAsia="ru-RU"/>
        </w:rPr>
        <w:lastRenderedPageBreak/>
        <w:t>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5.11</w:t>
      </w:r>
      <w:r w:rsidRPr="00CE2AA2">
        <w:rPr>
          <w:rFonts w:ascii="Times New Roman" w:eastAsia="Times New Roman" w:hAnsi="Times New Roman" w:cs="Times New Roman"/>
          <w:sz w:val="24"/>
          <w:szCs w:val="18"/>
          <w:lang w:eastAsia="ru-RU"/>
        </w:rPr>
        <w:t xml:space="preserve">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5.12</w:t>
      </w:r>
      <w:r w:rsidRPr="00CE2AA2">
        <w:rPr>
          <w:rFonts w:ascii="Times New Roman" w:eastAsia="Times New Roman" w:hAnsi="Times New Roman" w:cs="Times New Roman"/>
          <w:sz w:val="24"/>
          <w:szCs w:val="18"/>
          <w:lang w:eastAsia="ru-RU"/>
        </w:rPr>
        <w:t xml:space="preserve">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допускать указанных лиц к работе с соблюдением требований </w:t>
      </w:r>
      <w:hyperlink r:id="rId55" w:anchor="i132437" w:tooltip="Пункт 4.16" w:history="1">
        <w:r w:rsidRPr="00CE2AA2">
          <w:rPr>
            <w:rFonts w:ascii="Arial" w:eastAsia="Times New Roman" w:hAnsi="Arial" w:cs="Times New Roman"/>
            <w:color w:val="0000FF"/>
            <w:sz w:val="18"/>
            <w:szCs w:val="18"/>
            <w:u w:val="single"/>
            <w:lang w:eastAsia="ru-RU"/>
          </w:rPr>
          <w:t>п. 4.16</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обеспечить санитарно-бытовое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допускать использования труда указанных лиц на работах, не предусмотренных условиями договора.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4" w:name="i256665"/>
      <w:r w:rsidRPr="00CE2AA2">
        <w:rPr>
          <w:rFonts w:ascii="Times New Roman" w:eastAsia="Times New Roman" w:hAnsi="Times New Roman" w:cs="Times New Roman"/>
          <w:b/>
          <w:bCs/>
          <w:sz w:val="24"/>
          <w:szCs w:val="18"/>
          <w:lang w:eastAsia="ru-RU"/>
        </w:rPr>
        <w:t xml:space="preserve">5.13 </w:t>
      </w:r>
      <w:bookmarkEnd w:id="24"/>
      <w:r w:rsidRPr="00CE2AA2">
        <w:rPr>
          <w:rFonts w:ascii="Times New Roman" w:eastAsia="Times New Roman" w:hAnsi="Times New Roman" w:cs="Times New Roman"/>
          <w:sz w:val="24"/>
          <w:szCs w:val="18"/>
          <w:lang w:eastAsia="ru-RU"/>
        </w:rPr>
        <w:t>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5" w:name="i263987"/>
      <w:r w:rsidRPr="00CE2AA2">
        <w:rPr>
          <w:rFonts w:ascii="Times New Roman" w:eastAsia="Times New Roman" w:hAnsi="Times New Roman" w:cs="Times New Roman"/>
          <w:b/>
          <w:bCs/>
          <w:sz w:val="24"/>
          <w:szCs w:val="18"/>
          <w:lang w:eastAsia="ru-RU"/>
        </w:rPr>
        <w:t>5.14</w:t>
      </w:r>
      <w:bookmarkEnd w:id="25"/>
      <w:r w:rsidRPr="00CE2AA2">
        <w:rPr>
          <w:rFonts w:ascii="Times New Roman" w:eastAsia="Times New Roman" w:hAnsi="Times New Roman" w:cs="Times New Roman"/>
          <w:sz w:val="24"/>
          <w:szCs w:val="18"/>
          <w:lang w:eastAsia="ru-RU"/>
        </w:rPr>
        <w:t xml:space="preserve">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6" w:name="i273610"/>
      <w:r w:rsidRPr="00CE2AA2">
        <w:rPr>
          <w:rFonts w:ascii="Times New Roman" w:eastAsia="Times New Roman" w:hAnsi="Times New Roman" w:cs="Times New Roman"/>
          <w:b/>
          <w:bCs/>
          <w:sz w:val="24"/>
          <w:szCs w:val="18"/>
          <w:lang w:eastAsia="ru-RU"/>
        </w:rPr>
        <w:t xml:space="preserve">5.15 </w:t>
      </w:r>
      <w:bookmarkEnd w:id="26"/>
      <w:r w:rsidRPr="00CE2AA2">
        <w:rPr>
          <w:rFonts w:ascii="Times New Roman" w:eastAsia="Times New Roman" w:hAnsi="Times New Roman" w:cs="Times New Roman"/>
          <w:sz w:val="24"/>
          <w:szCs w:val="18"/>
          <w:lang w:eastAsia="ru-RU"/>
        </w:rPr>
        <w:t xml:space="preserve">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w:t>
      </w:r>
      <w:r w:rsidRPr="00CE2AA2">
        <w:rPr>
          <w:rFonts w:ascii="Times New Roman" w:eastAsia="Times New Roman" w:hAnsi="Times New Roman" w:cs="Times New Roman"/>
          <w:sz w:val="24"/>
          <w:szCs w:val="18"/>
          <w:lang w:eastAsia="ru-RU"/>
        </w:rPr>
        <w:lastRenderedPageBreak/>
        <w:t>Положением, утвержденным постановлением Правительства Российской Федерации от 11 марта 1999 г. № 279.</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5.16</w:t>
      </w:r>
      <w:r w:rsidRPr="00CE2AA2">
        <w:rPr>
          <w:rFonts w:ascii="Times New Roman" w:eastAsia="Times New Roman" w:hAnsi="Times New Roman" w:cs="Times New Roman"/>
          <w:sz w:val="24"/>
          <w:szCs w:val="18"/>
          <w:lang w:eastAsia="ru-RU"/>
        </w:rPr>
        <w:t xml:space="preserve">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7" w:name="i288702"/>
      <w:r w:rsidRPr="00CE2AA2">
        <w:rPr>
          <w:rFonts w:ascii="Times New Roman" w:eastAsia="Times New Roman" w:hAnsi="Times New Roman" w:cs="Times New Roman"/>
          <w:b/>
          <w:bCs/>
          <w:sz w:val="24"/>
          <w:szCs w:val="18"/>
          <w:lang w:eastAsia="ru-RU"/>
        </w:rPr>
        <w:t xml:space="preserve">5.17 </w:t>
      </w:r>
      <w:bookmarkEnd w:id="27"/>
      <w:r w:rsidRPr="00CE2AA2">
        <w:rPr>
          <w:rFonts w:ascii="Times New Roman" w:eastAsia="Times New Roman" w:hAnsi="Times New Roman" w:cs="Times New Roman"/>
          <w:sz w:val="24"/>
          <w:szCs w:val="18"/>
          <w:lang w:eastAsia="ru-RU"/>
        </w:rPr>
        <w:t>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28" w:name="i295033"/>
      <w:r w:rsidRPr="00CE2AA2">
        <w:rPr>
          <w:rFonts w:ascii="Times New Roman" w:eastAsia="Times New Roman" w:hAnsi="Times New Roman" w:cs="Times New Roman"/>
          <w:b/>
          <w:bCs/>
          <w:sz w:val="24"/>
          <w:szCs w:val="18"/>
          <w:lang w:eastAsia="ru-RU"/>
        </w:rPr>
        <w:t xml:space="preserve">5.18 </w:t>
      </w:r>
      <w:bookmarkEnd w:id="28"/>
      <w:r w:rsidRPr="00CE2AA2">
        <w:rPr>
          <w:rFonts w:ascii="Times New Roman" w:eastAsia="Times New Roman" w:hAnsi="Times New Roman" w:cs="Times New Roman"/>
          <w:sz w:val="24"/>
          <w:szCs w:val="18"/>
          <w:lang w:eastAsia="ru-RU"/>
        </w:rPr>
        <w:t>В организациях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29" w:name="i301935"/>
      <w:r w:rsidRPr="00CE2AA2">
        <w:rPr>
          <w:rFonts w:ascii="Times New Roman" w:eastAsia="Times New Roman" w:hAnsi="Times New Roman" w:cs="Times New Roman"/>
          <w:b/>
          <w:bCs/>
          <w:kern w:val="28"/>
          <w:sz w:val="24"/>
          <w:szCs w:val="32"/>
          <w:lang w:eastAsia="ru-RU"/>
        </w:rPr>
        <w:t>6 ОРГАНИЗАЦИЯ ПРОИЗВОДСТВЕННЫХ ТЕРРИТОРИЙ, УЧАСТКОВ РАБОТ И РАБОЧИХ МЕСТ</w:t>
      </w:r>
      <w:bookmarkEnd w:id="29"/>
    </w:p>
    <w:p w:rsidR="00CE2AA2" w:rsidRPr="00CE2AA2" w:rsidRDefault="00CE2AA2" w:rsidP="00CE2AA2">
      <w:pPr>
        <w:keepNext/>
        <w:widowControl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30" w:name="i311979"/>
      <w:r w:rsidRPr="00CE2AA2">
        <w:rPr>
          <w:rFonts w:ascii="Times New Roman" w:eastAsia="Times New Roman" w:hAnsi="Times New Roman" w:cs="Times New Roman"/>
          <w:b/>
          <w:bCs/>
          <w:iCs/>
          <w:kern w:val="28"/>
          <w:sz w:val="24"/>
          <w:szCs w:val="28"/>
          <w:lang w:eastAsia="ru-RU"/>
        </w:rPr>
        <w:t>6.1 ОБЩИЕ ТРЕБОВАНИЯ</w:t>
      </w:r>
      <w:bookmarkEnd w:id="30"/>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6.1.1</w:t>
      </w:r>
      <w:r w:rsidRPr="00CE2AA2">
        <w:rPr>
          <w:rFonts w:ascii="Times New Roman" w:eastAsia="Times New Roman" w:hAnsi="Times New Roman" w:cs="Times New Roman"/>
          <w:sz w:val="24"/>
          <w:szCs w:val="18"/>
          <w:lang w:eastAsia="ru-RU"/>
        </w:rPr>
        <w:t xml:space="preserve">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w:t>
      </w:r>
      <w:hyperlink r:id="rId56" w:anchor="i1135807" w:tooltip="Приложение И" w:history="1">
        <w:r w:rsidRPr="00CE2AA2">
          <w:rPr>
            <w:rFonts w:ascii="Arial" w:eastAsia="Times New Roman" w:hAnsi="Arial" w:cs="Times New Roman"/>
            <w:color w:val="0000FF"/>
            <w:sz w:val="18"/>
            <w:szCs w:val="18"/>
            <w:u w:val="single"/>
            <w:lang w:eastAsia="ru-RU"/>
          </w:rPr>
          <w:t>приложению И</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6.1.2</w:t>
      </w:r>
      <w:r w:rsidRPr="00CE2AA2">
        <w:rPr>
          <w:rFonts w:ascii="Times New Roman" w:eastAsia="Times New Roman" w:hAnsi="Times New Roman" w:cs="Times New Roman"/>
          <w:sz w:val="24"/>
          <w:szCs w:val="18"/>
          <w:lang w:eastAsia="ru-RU"/>
        </w:rPr>
        <w:t xml:space="preserve">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6.1.3</w:t>
      </w:r>
      <w:r w:rsidRPr="00CE2AA2">
        <w:rPr>
          <w:rFonts w:ascii="Times New Roman" w:eastAsia="Times New Roman" w:hAnsi="Times New Roman" w:cs="Times New Roman"/>
          <w:sz w:val="24"/>
          <w:szCs w:val="18"/>
          <w:lang w:eastAsia="ru-RU"/>
        </w:rPr>
        <w:t xml:space="preserve">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6.1.4.</w:t>
      </w:r>
      <w:r w:rsidRPr="00CE2AA2">
        <w:rPr>
          <w:rFonts w:ascii="Times New Roman" w:eastAsia="Times New Roman" w:hAnsi="Times New Roman" w:cs="Times New Roman"/>
          <w:sz w:val="24"/>
          <w:szCs w:val="18"/>
          <w:lang w:eastAsia="ru-RU"/>
        </w:rPr>
        <w:t xml:space="preserve">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w:t>
      </w:r>
      <w:hyperlink r:id="rId57" w:anchor="i106118" w:tooltip="Пункт 4.10" w:history="1">
        <w:r w:rsidRPr="00CE2AA2">
          <w:rPr>
            <w:rFonts w:ascii="Arial" w:eastAsia="Times New Roman" w:hAnsi="Arial" w:cs="Times New Roman"/>
            <w:color w:val="0000FF"/>
            <w:sz w:val="18"/>
            <w:szCs w:val="18"/>
            <w:u w:val="single"/>
            <w:lang w:eastAsia="ru-RU"/>
          </w:rPr>
          <w:t>п. 4.10</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6.1.5.</w:t>
      </w:r>
      <w:r w:rsidRPr="00CE2AA2">
        <w:rPr>
          <w:rFonts w:ascii="Times New Roman" w:eastAsia="Times New Roman" w:hAnsi="Times New Roman" w:cs="Times New Roman"/>
          <w:sz w:val="24"/>
          <w:szCs w:val="18"/>
          <w:lang w:eastAsia="ru-RU"/>
        </w:rPr>
        <w:t xml:space="preserve">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r:id="rId58" w:anchor="i1013272" w:tooltip="Приложение Г" w:history="1">
        <w:r w:rsidRPr="00CE2AA2">
          <w:rPr>
            <w:rFonts w:ascii="Arial" w:eastAsia="Times New Roman" w:hAnsi="Arial" w:cs="Times New Roman"/>
            <w:color w:val="0000FF"/>
            <w:sz w:val="18"/>
            <w:szCs w:val="18"/>
            <w:u w:val="single"/>
            <w:lang w:eastAsia="ru-RU"/>
          </w:rPr>
          <w:t>приложению Г</w:t>
        </w:r>
      </w:hyperlink>
      <w:r w:rsidRPr="00CE2AA2">
        <w:rPr>
          <w:rFonts w:ascii="Times New Roman" w:eastAsia="Times New Roman" w:hAnsi="Times New Roman" w:cs="Times New Roman"/>
          <w:sz w:val="24"/>
          <w:szCs w:val="18"/>
          <w:lang w:eastAsia="ru-RU"/>
        </w:rPr>
        <w:t xml:space="preserve">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ее, работы следует выполнять в соответствии с ПОС и ППР, содержащими решение следующих вопросов, рекомендованных в </w:t>
      </w:r>
      <w:hyperlink r:id="rId59" w:anchor="i1102444" w:tooltip="Приложение Ж" w:history="1">
        <w:r w:rsidRPr="00CE2AA2">
          <w:rPr>
            <w:rFonts w:ascii="Arial" w:eastAsia="Times New Roman" w:hAnsi="Arial" w:cs="Times New Roman"/>
            <w:color w:val="0000FF"/>
            <w:sz w:val="18"/>
            <w:szCs w:val="18"/>
            <w:u w:val="single"/>
            <w:lang w:eastAsia="ru-RU"/>
          </w:rPr>
          <w:t>приложении Ж</w:t>
        </w:r>
      </w:hyperlink>
      <w:r w:rsidRPr="00CE2AA2">
        <w:rPr>
          <w:rFonts w:ascii="Times New Roman" w:eastAsia="Times New Roman" w:hAnsi="Times New Roman" w:cs="Times New Roman"/>
          <w:sz w:val="24"/>
          <w:szCs w:val="18"/>
          <w:lang w:eastAsia="ru-RU"/>
        </w:rPr>
        <w:t>, для обеспечения безопасности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применение средств для искусственного ограничения зоны работы башенных кранов;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применение защитных сооружений-укрытий и защитных экранов.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6.1.6</w:t>
      </w:r>
      <w:r w:rsidRPr="00CE2AA2">
        <w:rPr>
          <w:rFonts w:ascii="Times New Roman" w:eastAsia="Times New Roman" w:hAnsi="Times New Roman" w:cs="Times New Roman"/>
          <w:sz w:val="24"/>
          <w:szCs w:val="18"/>
          <w:lang w:eastAsia="ru-RU"/>
        </w:rPr>
        <w:t xml:space="preserve">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6.1.7</w:t>
      </w:r>
      <w:r w:rsidRPr="00CE2AA2">
        <w:rPr>
          <w:rFonts w:ascii="Times New Roman" w:eastAsia="Times New Roman" w:hAnsi="Times New Roman" w:cs="Times New Roman"/>
          <w:sz w:val="24"/>
          <w:szCs w:val="18"/>
          <w:lang w:eastAsia="ru-RU"/>
        </w:rPr>
        <w:t xml:space="preserve">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6.1.8</w:t>
      </w:r>
      <w:r w:rsidRPr="00CE2AA2">
        <w:rPr>
          <w:rFonts w:ascii="Times New Roman" w:eastAsia="Times New Roman" w:hAnsi="Times New Roman" w:cs="Times New Roman"/>
          <w:sz w:val="24"/>
          <w:szCs w:val="18"/>
          <w:lang w:eastAsia="ru-RU"/>
        </w:rPr>
        <w:t xml:space="preserve"> Территориально обособленные помещения, площадки, участки работ, рабочие места должны быть обеспечены телефонной связью или радиосвязью.</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31" w:name="i321679"/>
      <w:r w:rsidRPr="00CE2AA2">
        <w:rPr>
          <w:rFonts w:ascii="Times New Roman" w:eastAsia="Times New Roman" w:hAnsi="Times New Roman" w:cs="Times New Roman"/>
          <w:b/>
          <w:bCs/>
          <w:iCs/>
          <w:kern w:val="28"/>
          <w:sz w:val="24"/>
          <w:szCs w:val="28"/>
          <w:lang w:eastAsia="ru-RU"/>
        </w:rPr>
        <w:t>6.2 ТРЕБОВАНИЯ БЕЗОПАСНОСТИ К ОБУСТРОЙСТВУ И СОДЕРЖАНИЮ ПРОИЗВОДСТВЕННЫХ ТЕРРИТОРИЙ, УЧАСТКОВ РАБОТ И РАБОЧИХ МЕСТ</w:t>
      </w:r>
      <w:bookmarkEnd w:id="31"/>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w:t>
      </w:r>
      <w:r w:rsidRPr="00CE2AA2">
        <w:rPr>
          <w:rFonts w:ascii="Times New Roman" w:eastAsia="Times New Roman" w:hAnsi="Times New Roman" w:cs="Times New Roman"/>
          <w:sz w:val="24"/>
          <w:szCs w:val="18"/>
          <w:lang w:eastAsia="ru-RU"/>
        </w:rPr>
        <w:t xml:space="preserve">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2" w:name="i333816"/>
      <w:r w:rsidRPr="00CE2AA2">
        <w:rPr>
          <w:rFonts w:ascii="Times New Roman" w:eastAsia="Times New Roman" w:hAnsi="Times New Roman" w:cs="Times New Roman"/>
          <w:b/>
          <w:bCs/>
          <w:sz w:val="24"/>
          <w:szCs w:val="18"/>
          <w:lang w:eastAsia="ru-RU"/>
        </w:rPr>
        <w:t>6.2.2</w:t>
      </w:r>
      <w:bookmarkEnd w:id="32"/>
      <w:r w:rsidRPr="00CE2AA2">
        <w:rPr>
          <w:rFonts w:ascii="Times New Roman" w:eastAsia="Times New Roman" w:hAnsi="Times New Roman" w:cs="Times New Roman"/>
          <w:sz w:val="24"/>
          <w:szCs w:val="18"/>
          <w:lang w:eastAsia="ru-RU"/>
        </w:rPr>
        <w:t xml:space="preserve">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Конструкция защитных ограждений должна удовлетворять следующим требованиям: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высота ограждения производственных территорий должна быть не менее 1,6 м, а участков работ - не менее 1,2;</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ограждения, примыкающие к местам массового прохода людей, должны иметь высоту не менее 2 м и быть оборудованы сплошным защитным козырьком;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козырек должен выдерживать действие снеговой нагрузки, а также нагрузки от падения одиночных мелких предметов;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6.2.3</w:t>
      </w:r>
      <w:r w:rsidRPr="00CE2AA2">
        <w:rPr>
          <w:rFonts w:ascii="Times New Roman" w:eastAsia="Times New Roman" w:hAnsi="Times New Roman" w:cs="Times New Roman"/>
          <w:sz w:val="24"/>
          <w:szCs w:val="18"/>
          <w:lang w:eastAsia="ru-RU"/>
        </w:rPr>
        <w:t xml:space="preserve">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6.2.4</w:t>
      </w:r>
      <w:r w:rsidRPr="00CE2AA2">
        <w:rPr>
          <w:rFonts w:ascii="Times New Roman" w:eastAsia="Times New Roman" w:hAnsi="Times New Roman" w:cs="Times New Roman"/>
          <w:sz w:val="24"/>
          <w:szCs w:val="18"/>
          <w:lang w:eastAsia="ru-RU"/>
        </w:rPr>
        <w:t xml:space="preserve">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6.2.5</w:t>
      </w:r>
      <w:r w:rsidRPr="00CE2AA2">
        <w:rPr>
          <w:rFonts w:ascii="Times New Roman" w:eastAsia="Times New Roman" w:hAnsi="Times New Roman" w:cs="Times New Roman"/>
          <w:sz w:val="24"/>
          <w:szCs w:val="18"/>
          <w:lang w:eastAsia="ru-RU"/>
        </w:rPr>
        <w:t xml:space="preserve">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3" w:name="i346977"/>
      <w:r w:rsidRPr="00CE2AA2">
        <w:rPr>
          <w:rFonts w:ascii="Times New Roman" w:eastAsia="Times New Roman" w:hAnsi="Times New Roman" w:cs="Times New Roman"/>
          <w:b/>
          <w:bCs/>
          <w:sz w:val="24"/>
          <w:szCs w:val="18"/>
          <w:lang w:eastAsia="ru-RU"/>
        </w:rPr>
        <w:t>6.2.6</w:t>
      </w:r>
      <w:bookmarkEnd w:id="33"/>
      <w:r w:rsidRPr="00CE2AA2">
        <w:rPr>
          <w:rFonts w:ascii="Times New Roman" w:eastAsia="Times New Roman" w:hAnsi="Times New Roman" w:cs="Times New Roman"/>
          <w:sz w:val="24"/>
          <w:szCs w:val="18"/>
          <w:lang w:eastAsia="ru-RU"/>
        </w:rPr>
        <w:t xml:space="preserve"> Внутренние автомобильные дороги производственных территорий должны соответствовать строительным нормам и правилам и быть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6.2.7</w:t>
      </w:r>
      <w:r w:rsidRPr="00CE2AA2">
        <w:rPr>
          <w:rFonts w:ascii="Times New Roman" w:eastAsia="Times New Roman" w:hAnsi="Times New Roman" w:cs="Times New Roman"/>
          <w:sz w:val="24"/>
          <w:szCs w:val="18"/>
          <w:lang w:eastAsia="ru-RU"/>
        </w:rPr>
        <w:t xml:space="preserve"> Эксплуатация инвентарных санитарно-бытовых зданий и сооружений должна осуществляться в соответствии с инструкциями заводов-изготовителей.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4" w:name="i352448"/>
      <w:r w:rsidRPr="00CE2AA2">
        <w:rPr>
          <w:rFonts w:ascii="Times New Roman" w:eastAsia="Times New Roman" w:hAnsi="Times New Roman" w:cs="Times New Roman"/>
          <w:b/>
          <w:bCs/>
          <w:sz w:val="24"/>
          <w:szCs w:val="18"/>
          <w:lang w:eastAsia="ru-RU"/>
        </w:rPr>
        <w:t>6.2.8</w:t>
      </w:r>
      <w:bookmarkEnd w:id="34"/>
      <w:r w:rsidRPr="00CE2AA2">
        <w:rPr>
          <w:rFonts w:ascii="Times New Roman" w:eastAsia="Times New Roman" w:hAnsi="Times New Roman" w:cs="Times New Roman"/>
          <w:sz w:val="24"/>
          <w:szCs w:val="18"/>
          <w:lang w:eastAsia="ru-RU"/>
        </w:rPr>
        <w:t xml:space="preserve"> Строительство и эксплуатация производственных зданий осуществляются согласно строительным нормам и правилам.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lastRenderedPageBreak/>
        <w:t>6.2.9</w:t>
      </w:r>
      <w:r w:rsidRPr="00CE2AA2">
        <w:rPr>
          <w:rFonts w:ascii="Times New Roman" w:eastAsia="Times New Roman" w:hAnsi="Times New Roman" w:cs="Times New Roman"/>
          <w:sz w:val="24"/>
          <w:szCs w:val="18"/>
          <w:lang w:eastAsia="ru-RU"/>
        </w:rPr>
        <w:t xml:space="preserve">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hyperlink r:id="rId60" w:anchor="i333816" w:tooltip="Пункт 6.2.2" w:history="1">
        <w:r w:rsidRPr="00CE2AA2">
          <w:rPr>
            <w:rFonts w:ascii="Arial" w:eastAsia="Times New Roman" w:hAnsi="Arial" w:cs="Times New Roman"/>
            <w:color w:val="0000FF"/>
            <w:sz w:val="18"/>
            <w:szCs w:val="18"/>
            <w:u w:val="single"/>
            <w:lang w:eastAsia="ru-RU"/>
          </w:rPr>
          <w:t>п. 6.2.2</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6.2.10</w:t>
      </w:r>
      <w:r w:rsidRPr="00CE2AA2">
        <w:rPr>
          <w:rFonts w:ascii="Times New Roman" w:eastAsia="Times New Roman" w:hAnsi="Times New Roman" w:cs="Times New Roman"/>
          <w:sz w:val="24"/>
          <w:szCs w:val="18"/>
          <w:lang w:eastAsia="ru-RU"/>
        </w:rPr>
        <w:t xml:space="preserve">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5" w:name="i365821"/>
      <w:r w:rsidRPr="00CE2AA2">
        <w:rPr>
          <w:rFonts w:ascii="Times New Roman" w:eastAsia="Times New Roman" w:hAnsi="Times New Roman" w:cs="Times New Roman"/>
          <w:b/>
          <w:bCs/>
          <w:sz w:val="24"/>
          <w:szCs w:val="18"/>
          <w:lang w:eastAsia="ru-RU"/>
        </w:rPr>
        <w:t>6.2.11</w:t>
      </w:r>
      <w:bookmarkEnd w:id="35"/>
      <w:r w:rsidRPr="00CE2AA2">
        <w:rPr>
          <w:rFonts w:ascii="Times New Roman" w:eastAsia="Times New Roman" w:hAnsi="Times New Roman" w:cs="Times New Roman"/>
          <w:sz w:val="24"/>
          <w:szCs w:val="18"/>
          <w:lang w:eastAsia="ru-RU"/>
        </w:rPr>
        <w:t xml:space="preserve">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6.2.12</w:t>
      </w:r>
      <w:r w:rsidRPr="00CE2AA2">
        <w:rPr>
          <w:rFonts w:ascii="Times New Roman" w:eastAsia="Times New Roman" w:hAnsi="Times New Roman" w:cs="Times New Roman"/>
          <w:sz w:val="24"/>
          <w:szCs w:val="18"/>
          <w:lang w:eastAsia="ru-RU"/>
        </w:rPr>
        <w:t xml:space="preserve"> Для работающих на открытом воздухе должны быть предусмотрены навесы для укрытия от атмосферных осадков.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6.2.13</w:t>
      </w:r>
      <w:r w:rsidRPr="00CE2AA2">
        <w:rPr>
          <w:rFonts w:ascii="Times New Roman" w:eastAsia="Times New Roman" w:hAnsi="Times New Roman" w:cs="Times New Roman"/>
          <w:sz w:val="24"/>
          <w:szCs w:val="18"/>
          <w:lang w:eastAsia="ru-RU"/>
        </w:rPr>
        <w:t xml:space="preserve"> При температуре воздуха на рабочих местах ниже 10 °С работающие на открытом воздухе или в неотапливаемых помещениях должны быть обеспечены помещениями для обогрева.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6.2.14</w:t>
      </w:r>
      <w:r w:rsidRPr="00CE2AA2">
        <w:rPr>
          <w:rFonts w:ascii="Times New Roman" w:eastAsia="Times New Roman" w:hAnsi="Times New Roman" w:cs="Times New Roman"/>
          <w:sz w:val="24"/>
          <w:szCs w:val="18"/>
          <w:lang w:eastAsia="ru-RU"/>
        </w:rPr>
        <w:t xml:space="preserve">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6.2.15</w:t>
      </w:r>
      <w:r w:rsidRPr="00CE2AA2">
        <w:rPr>
          <w:rFonts w:ascii="Times New Roman" w:eastAsia="Times New Roman" w:hAnsi="Times New Roman" w:cs="Times New Roman"/>
          <w:sz w:val="24"/>
          <w:szCs w:val="18"/>
          <w:lang w:eastAsia="ru-RU"/>
        </w:rPr>
        <w:t xml:space="preserve">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6" w:name="i375482"/>
      <w:r w:rsidRPr="00CE2AA2">
        <w:rPr>
          <w:rFonts w:ascii="Times New Roman" w:eastAsia="Times New Roman" w:hAnsi="Times New Roman" w:cs="Times New Roman"/>
          <w:b/>
          <w:bCs/>
          <w:sz w:val="24"/>
          <w:szCs w:val="18"/>
          <w:lang w:eastAsia="ru-RU"/>
        </w:rPr>
        <w:t>6.2.16</w:t>
      </w:r>
      <w:bookmarkEnd w:id="36"/>
      <w:r w:rsidRPr="00CE2AA2">
        <w:rPr>
          <w:rFonts w:ascii="Times New Roman" w:eastAsia="Times New Roman" w:hAnsi="Times New Roman" w:cs="Times New Roman"/>
          <w:sz w:val="24"/>
          <w:szCs w:val="18"/>
          <w:lang w:eastAsia="ru-RU"/>
        </w:rPr>
        <w:t xml:space="preserve">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6.2.17</w:t>
      </w:r>
      <w:r w:rsidRPr="00CE2AA2">
        <w:rPr>
          <w:rFonts w:ascii="Times New Roman" w:eastAsia="Times New Roman" w:hAnsi="Times New Roman" w:cs="Times New Roman"/>
          <w:sz w:val="24"/>
          <w:szCs w:val="18"/>
          <w:lang w:eastAsia="ru-RU"/>
        </w:rPr>
        <w:t xml:space="preserve">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7" w:name="i383643"/>
      <w:r w:rsidRPr="00CE2AA2">
        <w:rPr>
          <w:rFonts w:ascii="Times New Roman" w:eastAsia="Times New Roman" w:hAnsi="Times New Roman" w:cs="Times New Roman"/>
          <w:b/>
          <w:bCs/>
          <w:sz w:val="24"/>
          <w:szCs w:val="18"/>
          <w:lang w:eastAsia="ru-RU"/>
        </w:rPr>
        <w:t>6.2.18</w:t>
      </w:r>
      <w:bookmarkEnd w:id="37"/>
      <w:r w:rsidRPr="00CE2AA2">
        <w:rPr>
          <w:rFonts w:ascii="Times New Roman" w:eastAsia="Times New Roman" w:hAnsi="Times New Roman" w:cs="Times New Roman"/>
          <w:sz w:val="24"/>
          <w:szCs w:val="18"/>
          <w:lang w:eastAsia="ru-RU"/>
        </w:rPr>
        <w:t xml:space="preserve"> При невозможности или экономической нецелесообразности применения защитных ограждений согласно </w:t>
      </w:r>
      <w:hyperlink r:id="rId61" w:anchor="i375482" w:tooltip="Пункт 6.2.16" w:history="1">
        <w:r w:rsidRPr="00CE2AA2">
          <w:rPr>
            <w:rFonts w:ascii="Arial" w:eastAsia="Times New Roman" w:hAnsi="Arial" w:cs="Times New Roman"/>
            <w:color w:val="0000FF"/>
            <w:sz w:val="18"/>
            <w:szCs w:val="18"/>
            <w:u w:val="single"/>
            <w:lang w:eastAsia="ru-RU"/>
          </w:rPr>
          <w:t>п. 6.2.16</w:t>
        </w:r>
      </w:hyperlink>
      <w:r w:rsidRPr="00CE2AA2">
        <w:rPr>
          <w:rFonts w:ascii="Times New Roman" w:eastAsia="Times New Roman" w:hAnsi="Times New Roman" w:cs="Times New Roman"/>
          <w:sz w:val="24"/>
          <w:szCs w:val="18"/>
          <w:lang w:eastAsia="ru-RU"/>
        </w:rP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6.2.19</w:t>
      </w:r>
      <w:r w:rsidRPr="00CE2AA2">
        <w:rPr>
          <w:rFonts w:ascii="Times New Roman" w:eastAsia="Times New Roman" w:hAnsi="Times New Roman" w:cs="Times New Roman"/>
          <w:sz w:val="24"/>
          <w:szCs w:val="18"/>
          <w:lang w:eastAsia="ru-RU"/>
        </w:rPr>
        <w:t xml:space="preserve"> Проходы на рабочих местах и к рабочим местам должны отвечать следующим требованиям: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ширина одиночных проходов к рабочим местам и на рабочих местах должна быть не менее 0,6 м, а высота таких проходов в свету - не менее 1,8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6.2.20</w:t>
      </w:r>
      <w:r w:rsidRPr="00CE2AA2">
        <w:rPr>
          <w:rFonts w:ascii="Times New Roman" w:eastAsia="Times New Roman" w:hAnsi="Times New Roman" w:cs="Times New Roman"/>
          <w:sz w:val="24"/>
          <w:szCs w:val="18"/>
          <w:lang w:eastAsia="ru-RU"/>
        </w:rPr>
        <w:t xml:space="preserve">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6.2.21</w:t>
      </w:r>
      <w:r w:rsidRPr="00CE2AA2">
        <w:rPr>
          <w:rFonts w:ascii="Times New Roman" w:eastAsia="Times New Roman" w:hAnsi="Times New Roman" w:cs="Times New Roman"/>
          <w:sz w:val="24"/>
          <w:szCs w:val="18"/>
          <w:lang w:eastAsia="ru-RU"/>
        </w:rPr>
        <w:t xml:space="preserve"> При выполнении работ на высоте, внизу, под местом работ необходимо выделить </w:t>
      </w:r>
      <w:r w:rsidRPr="00CE2AA2">
        <w:rPr>
          <w:rFonts w:ascii="Times New Roman" w:eastAsia="Times New Roman" w:hAnsi="Times New Roman" w:cs="Times New Roman"/>
          <w:sz w:val="24"/>
          <w:szCs w:val="18"/>
          <w:lang w:eastAsia="ru-RU"/>
        </w:rPr>
        <w:lastRenderedPageBreak/>
        <w:t xml:space="preserve">опасные зоны. При совмещении работ по одной вертикали (кроме случаев, указанных в </w:t>
      </w:r>
      <w:hyperlink r:id="rId62" w:anchor="i97921" w:tooltip="Пункт 4.9" w:history="1">
        <w:r w:rsidRPr="00CE2AA2">
          <w:rPr>
            <w:rFonts w:ascii="Arial" w:eastAsia="Times New Roman" w:hAnsi="Arial" w:cs="Times New Roman"/>
            <w:color w:val="0000FF"/>
            <w:sz w:val="18"/>
            <w:szCs w:val="18"/>
            <w:u w:val="single"/>
            <w:lang w:eastAsia="ru-RU"/>
          </w:rPr>
          <w:t>п. 4.9</w:t>
        </w:r>
      </w:hyperlink>
      <w:r w:rsidRPr="00CE2AA2">
        <w:rPr>
          <w:rFonts w:ascii="Times New Roman" w:eastAsia="Times New Roman" w:hAnsi="Times New Roman" w:cs="Times New Roman"/>
          <w:sz w:val="24"/>
          <w:szCs w:val="18"/>
          <w:lang w:eastAsia="ru-RU"/>
        </w:rPr>
        <w:t>)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6.2.22</w:t>
      </w:r>
      <w:r w:rsidRPr="00CE2AA2">
        <w:rPr>
          <w:rFonts w:ascii="Times New Roman" w:eastAsia="Times New Roman" w:hAnsi="Times New Roman" w:cs="Times New Roman"/>
          <w:sz w:val="24"/>
          <w:szCs w:val="18"/>
          <w:lang w:eastAsia="ru-RU"/>
        </w:rPr>
        <w:t xml:space="preserve">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6.2.23</w:t>
      </w:r>
      <w:r w:rsidRPr="00CE2AA2">
        <w:rPr>
          <w:rFonts w:ascii="Times New Roman" w:eastAsia="Times New Roman" w:hAnsi="Times New Roman" w:cs="Times New Roman"/>
          <w:sz w:val="24"/>
          <w:szCs w:val="18"/>
          <w:lang w:eastAsia="ru-RU"/>
        </w:rPr>
        <w:t xml:space="preserve">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38" w:name="i396594"/>
      <w:r w:rsidRPr="00CE2AA2">
        <w:rPr>
          <w:rFonts w:ascii="Times New Roman" w:eastAsia="Times New Roman" w:hAnsi="Times New Roman" w:cs="Times New Roman"/>
          <w:b/>
          <w:bCs/>
          <w:iCs/>
          <w:kern w:val="28"/>
          <w:sz w:val="24"/>
          <w:szCs w:val="28"/>
          <w:lang w:eastAsia="ru-RU"/>
        </w:rPr>
        <w:t>6.3 ТРЕБОВАНИЯ БЕЗОПАСНОСТИ ПРИ СКЛАДИРОВАНИИ МАТЕРИАЛОВ И КОНСТРУКЦИЙ</w:t>
      </w:r>
      <w:bookmarkEnd w:id="38"/>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6.3.1</w:t>
      </w:r>
      <w:r w:rsidRPr="00CE2AA2">
        <w:rPr>
          <w:rFonts w:ascii="Times New Roman" w:eastAsia="Times New Roman" w:hAnsi="Times New Roman" w:cs="Times New Roman"/>
          <w:sz w:val="24"/>
          <w:szCs w:val="18"/>
          <w:lang w:eastAsia="ru-RU"/>
        </w:rPr>
        <w:t xml:space="preserve">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39" w:name="i406627"/>
      <w:r w:rsidRPr="00CE2AA2">
        <w:rPr>
          <w:rFonts w:ascii="Times New Roman" w:eastAsia="Times New Roman" w:hAnsi="Times New Roman" w:cs="Times New Roman"/>
          <w:b/>
          <w:bCs/>
          <w:sz w:val="24"/>
          <w:szCs w:val="18"/>
          <w:lang w:eastAsia="ru-RU"/>
        </w:rPr>
        <w:t>6.3.2</w:t>
      </w:r>
      <w:bookmarkEnd w:id="39"/>
      <w:r w:rsidRPr="00CE2AA2">
        <w:rPr>
          <w:rFonts w:ascii="Times New Roman" w:eastAsia="Times New Roman" w:hAnsi="Times New Roman" w:cs="Times New Roman"/>
          <w:sz w:val="24"/>
          <w:szCs w:val="18"/>
          <w:lang w:eastAsia="ru-RU"/>
        </w:rPr>
        <w:t xml:space="preserve">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6.3.3</w:t>
      </w:r>
      <w:r w:rsidRPr="00CE2AA2">
        <w:rPr>
          <w:rFonts w:ascii="Times New Roman" w:eastAsia="Times New Roman" w:hAnsi="Times New Roman" w:cs="Times New Roman"/>
          <w:sz w:val="24"/>
          <w:szCs w:val="18"/>
          <w:lang w:eastAsia="ru-RU"/>
        </w:rPr>
        <w:t xml:space="preserve">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кирпич в пакетах на поддонах - не более чем в два яруса, в контейнерах - в один ярус, без контейнеров - высотой не более 1,7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фундаментные блоки и блоки стен подвалов - в штабель высотой не более 2,6 м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стеновые панели - в кассеты или пирамиды (панели перегородок - в кассеты вертикально);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стеновые блоки - в штабель в два яруса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плиты перекрытий - в штабель высотой не более 2,5 м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ригели и колонны - в штабель высотой до 2 м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мелкосортный металл - в стеллаж высотой не более 1,5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санитарно-технические и вентиляционные блоки - в штабель высотой не более 2 м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крупногабаритное и тяжеловесное оборудование и его части - в один ярус на подкладках;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стекло в ящиках и рулонные материалы - вертикально в 1 ряд на подкладках;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трубы диаметром до 300 мм - в штабель высотой до 3 м на подкладках и с прокладками с концевыми упорами;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трубы диаметром более 300 мм - в штабель высотой до 3 м в седло без прокладок с концевыми упорами.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6.3.4</w:t>
      </w:r>
      <w:r w:rsidRPr="00CE2AA2">
        <w:rPr>
          <w:rFonts w:ascii="Times New Roman" w:eastAsia="Times New Roman" w:hAnsi="Times New Roman" w:cs="Times New Roman"/>
          <w:sz w:val="24"/>
          <w:szCs w:val="18"/>
          <w:lang w:eastAsia="ru-RU"/>
        </w:rPr>
        <w:t xml:space="preserve">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Прислонять (опирать) материалы и изделия к заборам, деревьям и элементам временных и капитальных сооружений не допускается.</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0" w:name="i415349"/>
      <w:r w:rsidRPr="00CE2AA2">
        <w:rPr>
          <w:rFonts w:ascii="Times New Roman" w:eastAsia="Times New Roman" w:hAnsi="Times New Roman" w:cs="Times New Roman"/>
          <w:b/>
          <w:bCs/>
          <w:iCs/>
          <w:kern w:val="28"/>
          <w:sz w:val="24"/>
          <w:szCs w:val="28"/>
          <w:lang w:eastAsia="ru-RU"/>
        </w:rPr>
        <w:t>6.4 ОБЕСПЕЧЕНИЕ ЭЛЕКТРОБЕЗОПАСНОСТИ</w:t>
      </w:r>
      <w:bookmarkEnd w:id="40"/>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1" w:name="i422099"/>
      <w:r w:rsidRPr="00CE2AA2">
        <w:rPr>
          <w:rFonts w:ascii="Times New Roman" w:eastAsia="Times New Roman" w:hAnsi="Times New Roman" w:cs="Times New Roman"/>
          <w:b/>
          <w:bCs/>
          <w:sz w:val="24"/>
          <w:szCs w:val="18"/>
          <w:lang w:eastAsia="ru-RU"/>
        </w:rPr>
        <w:t>6.4.1</w:t>
      </w:r>
      <w:bookmarkEnd w:id="41"/>
      <w:r w:rsidRPr="00CE2AA2">
        <w:rPr>
          <w:rFonts w:ascii="Times New Roman" w:eastAsia="Times New Roman" w:hAnsi="Times New Roman" w:cs="Times New Roman"/>
          <w:sz w:val="24"/>
          <w:szCs w:val="18"/>
          <w:lang w:eastAsia="ru-RU"/>
        </w:rPr>
        <w:t xml:space="preserve"> Устройство и эксплуатация электроустановок должны осуществляться в соответствии с требованиями </w:t>
      </w:r>
      <w:hyperlink r:id="rId63" w:tooltip="ПУЭ" w:history="1">
        <w:r w:rsidRPr="00CE2AA2">
          <w:rPr>
            <w:rFonts w:ascii="Arial" w:eastAsia="Times New Roman" w:hAnsi="Arial" w:cs="Times New Roman"/>
            <w:color w:val="0000FF"/>
            <w:sz w:val="18"/>
            <w:szCs w:val="18"/>
            <w:u w:val="single"/>
            <w:lang w:eastAsia="ru-RU"/>
          </w:rPr>
          <w:t>Правил устройства электроустановок</w:t>
        </w:r>
      </w:hyperlink>
      <w:r w:rsidRPr="00CE2AA2">
        <w:rPr>
          <w:rFonts w:ascii="Times New Roman" w:eastAsia="Times New Roman" w:hAnsi="Times New Roman" w:cs="Times New Roman"/>
          <w:sz w:val="24"/>
          <w:szCs w:val="18"/>
          <w:lang w:eastAsia="ru-RU"/>
        </w:rPr>
        <w:t>, межотраслевых правил охраны труда при эксплуатации электроустановок потребителей, правил эксплуатации электроустановок потребителей.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6.4.2</w:t>
      </w:r>
      <w:r w:rsidRPr="00CE2AA2">
        <w:rPr>
          <w:rFonts w:ascii="Times New Roman" w:eastAsia="Times New Roman" w:hAnsi="Times New Roman" w:cs="Times New Roman"/>
          <w:sz w:val="24"/>
          <w:szCs w:val="18"/>
          <w:lang w:eastAsia="ru-RU"/>
        </w:rPr>
        <w:t xml:space="preserve">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6.4.3</w:t>
      </w:r>
      <w:r w:rsidRPr="00CE2AA2">
        <w:rPr>
          <w:rFonts w:ascii="Times New Roman" w:eastAsia="Times New Roman" w:hAnsi="Times New Roman" w:cs="Times New Roman"/>
          <w:sz w:val="24"/>
          <w:szCs w:val="18"/>
          <w:lang w:eastAsia="ru-RU"/>
        </w:rPr>
        <w:t xml:space="preserve">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3,5 - над проходами;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6,0 - над проездами;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2,5 - над рабочими местами.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6.4.4</w:t>
      </w:r>
      <w:r w:rsidRPr="00CE2AA2">
        <w:rPr>
          <w:rFonts w:ascii="Times New Roman" w:eastAsia="Times New Roman" w:hAnsi="Times New Roman" w:cs="Times New Roman"/>
          <w:sz w:val="24"/>
          <w:szCs w:val="18"/>
          <w:lang w:eastAsia="ru-RU"/>
        </w:rPr>
        <w:t xml:space="preserve"> Светильники общего освещения напряжением 127 и 220 В должны устанавливаться на высоте не менее 2,5 м от уровня земли, пола, настила.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2" w:name="i438731"/>
      <w:r w:rsidRPr="00CE2AA2">
        <w:rPr>
          <w:rFonts w:ascii="Times New Roman" w:eastAsia="Times New Roman" w:hAnsi="Times New Roman" w:cs="Times New Roman"/>
          <w:b/>
          <w:bCs/>
          <w:sz w:val="24"/>
          <w:szCs w:val="18"/>
          <w:lang w:eastAsia="ru-RU"/>
        </w:rPr>
        <w:t>6.4.5</w:t>
      </w:r>
      <w:bookmarkEnd w:id="42"/>
      <w:r w:rsidRPr="00CE2AA2">
        <w:rPr>
          <w:rFonts w:ascii="Times New Roman" w:eastAsia="Times New Roman" w:hAnsi="Times New Roman" w:cs="Times New Roman"/>
          <w:sz w:val="24"/>
          <w:szCs w:val="18"/>
          <w:lang w:eastAsia="ru-RU"/>
        </w:rPr>
        <w:t xml:space="preserve">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6.4.6</w:t>
      </w:r>
      <w:r w:rsidRPr="00CE2AA2">
        <w:rPr>
          <w:rFonts w:ascii="Times New Roman" w:eastAsia="Times New Roman" w:hAnsi="Times New Roman" w:cs="Times New Roman"/>
          <w:sz w:val="24"/>
          <w:szCs w:val="18"/>
          <w:lang w:eastAsia="ru-RU"/>
        </w:rPr>
        <w:t xml:space="preserve">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Распределительные щиты и рубильники должны иметь запирающие устройства.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6.4.7</w:t>
      </w:r>
      <w:r w:rsidRPr="00CE2AA2">
        <w:rPr>
          <w:rFonts w:ascii="Times New Roman" w:eastAsia="Times New Roman" w:hAnsi="Times New Roman" w:cs="Times New Roman"/>
          <w:sz w:val="24"/>
          <w:szCs w:val="18"/>
          <w:lang w:eastAsia="ru-RU"/>
        </w:rPr>
        <w:t xml:space="preserve">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w:t>
      </w:r>
      <w:r w:rsidRPr="00CE2AA2">
        <w:rPr>
          <w:rFonts w:ascii="Times New Roman" w:eastAsia="Times New Roman" w:hAnsi="Times New Roman" w:cs="Times New Roman"/>
          <w:sz w:val="24"/>
          <w:szCs w:val="18"/>
          <w:lang w:eastAsia="ru-RU"/>
        </w:rPr>
        <w:lastRenderedPageBreak/>
        <w:t>трансформатора с напряжением вторичной обмотки не более 42 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6.4.8</w:t>
      </w:r>
      <w:r w:rsidRPr="00CE2AA2">
        <w:rPr>
          <w:rFonts w:ascii="Times New Roman" w:eastAsia="Times New Roman" w:hAnsi="Times New Roman" w:cs="Times New Roman"/>
          <w:sz w:val="24"/>
          <w:szCs w:val="18"/>
          <w:lang w:eastAsia="ru-RU"/>
        </w:rPr>
        <w:t xml:space="preserve">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6.4.9</w:t>
      </w:r>
      <w:r w:rsidRPr="00CE2AA2">
        <w:rPr>
          <w:rFonts w:ascii="Times New Roman" w:eastAsia="Times New Roman" w:hAnsi="Times New Roman" w:cs="Times New Roman"/>
          <w:sz w:val="24"/>
          <w:szCs w:val="18"/>
          <w:lang w:eastAsia="ru-RU"/>
        </w:rPr>
        <w:t xml:space="preserve">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6.4.10</w:t>
      </w:r>
      <w:r w:rsidRPr="00CE2AA2">
        <w:rPr>
          <w:rFonts w:ascii="Times New Roman" w:eastAsia="Times New Roman" w:hAnsi="Times New Roman" w:cs="Times New Roman"/>
          <w:sz w:val="24"/>
          <w:szCs w:val="18"/>
          <w:lang w:eastAsia="ru-RU"/>
        </w:rPr>
        <w:t xml:space="preserve">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6.4.11</w:t>
      </w:r>
      <w:r w:rsidRPr="00CE2AA2">
        <w:rPr>
          <w:rFonts w:ascii="Times New Roman" w:eastAsia="Times New Roman" w:hAnsi="Times New Roman" w:cs="Times New Roman"/>
          <w:sz w:val="24"/>
          <w:szCs w:val="18"/>
          <w:lang w:eastAsia="ru-RU"/>
        </w:rPr>
        <w:t xml:space="preserve">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3" w:name="i446251"/>
      <w:r w:rsidRPr="00CE2AA2">
        <w:rPr>
          <w:rFonts w:ascii="Times New Roman" w:eastAsia="Times New Roman" w:hAnsi="Times New Roman" w:cs="Times New Roman"/>
          <w:b/>
          <w:bCs/>
          <w:sz w:val="24"/>
          <w:szCs w:val="18"/>
          <w:lang w:eastAsia="ru-RU"/>
        </w:rPr>
        <w:t>6.4.12</w:t>
      </w:r>
      <w:bookmarkEnd w:id="43"/>
      <w:r w:rsidRPr="00CE2AA2">
        <w:rPr>
          <w:rFonts w:ascii="Times New Roman" w:eastAsia="Times New Roman" w:hAnsi="Times New Roman" w:cs="Times New Roman"/>
          <w:sz w:val="24"/>
          <w:szCs w:val="18"/>
          <w:lang w:eastAsia="ru-RU"/>
        </w:rPr>
        <w:t xml:space="preserve">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4" w:name="i456613"/>
      <w:r w:rsidRPr="00CE2AA2">
        <w:rPr>
          <w:rFonts w:ascii="Times New Roman" w:eastAsia="Times New Roman" w:hAnsi="Times New Roman" w:cs="Times New Roman"/>
          <w:b/>
          <w:bCs/>
          <w:iCs/>
          <w:kern w:val="28"/>
          <w:sz w:val="24"/>
          <w:szCs w:val="28"/>
          <w:lang w:eastAsia="ru-RU"/>
        </w:rPr>
        <w:t>6.5 ОБЕСПЕЧЕНИЕ ПОЖАРОБЕЗОПАСНОСТИ</w:t>
      </w:r>
      <w:bookmarkEnd w:id="44"/>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6.5.1</w:t>
      </w:r>
      <w:r w:rsidRPr="00CE2AA2">
        <w:rPr>
          <w:rFonts w:ascii="Times New Roman" w:eastAsia="Times New Roman" w:hAnsi="Times New Roman" w:cs="Times New Roman"/>
          <w:sz w:val="24"/>
          <w:szCs w:val="18"/>
          <w:lang w:eastAsia="ru-RU"/>
        </w:rPr>
        <w:t xml:space="preserve"> Производственные территории должны быть оборудованы средствами пожаротушения согласно </w:t>
      </w:r>
      <w:hyperlink r:id="rId64" w:tooltip="Правила пожарной безопасности в Российской Федерации" w:history="1">
        <w:r w:rsidRPr="00CE2AA2">
          <w:rPr>
            <w:rFonts w:ascii="Arial" w:eastAsia="Times New Roman" w:hAnsi="Arial" w:cs="Times New Roman"/>
            <w:color w:val="0000FF"/>
            <w:sz w:val="18"/>
            <w:szCs w:val="18"/>
            <w:u w:val="single"/>
            <w:lang w:eastAsia="ru-RU"/>
          </w:rPr>
          <w:t>ППБ-01</w:t>
        </w:r>
      </w:hyperlink>
      <w:r w:rsidRPr="00CE2AA2">
        <w:rPr>
          <w:rFonts w:ascii="Times New Roman" w:eastAsia="Times New Roman" w:hAnsi="Times New Roman" w:cs="Times New Roman"/>
          <w:sz w:val="24"/>
          <w:szCs w:val="18"/>
          <w:lang w:eastAsia="ru-RU"/>
        </w:rPr>
        <w:t>, зарегистрированных Минюстом России 27 декабря 1993 г. № 445.</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6.5.2</w:t>
      </w:r>
      <w:r w:rsidRPr="00CE2AA2">
        <w:rPr>
          <w:rFonts w:ascii="Times New Roman" w:eastAsia="Times New Roman" w:hAnsi="Times New Roman" w:cs="Times New Roman"/>
          <w:sz w:val="24"/>
          <w:szCs w:val="18"/>
          <w:lang w:eastAsia="ru-RU"/>
        </w:rPr>
        <w:t xml:space="preserve">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6.5.3</w:t>
      </w:r>
      <w:r w:rsidRPr="00CE2AA2">
        <w:rPr>
          <w:rFonts w:ascii="Times New Roman" w:eastAsia="Times New Roman" w:hAnsi="Times New Roman" w:cs="Times New Roman"/>
          <w:sz w:val="24"/>
          <w:szCs w:val="18"/>
          <w:lang w:eastAsia="ru-RU"/>
        </w:rPr>
        <w:t xml:space="preserve">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6.5.4</w:t>
      </w:r>
      <w:r w:rsidRPr="00CE2AA2">
        <w:rPr>
          <w:rFonts w:ascii="Times New Roman" w:eastAsia="Times New Roman" w:hAnsi="Times New Roman" w:cs="Times New Roman"/>
          <w:sz w:val="24"/>
          <w:szCs w:val="18"/>
          <w:lang w:eastAsia="ru-RU"/>
        </w:rPr>
        <w:t xml:space="preserve">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6.5.5</w:t>
      </w:r>
      <w:r w:rsidRPr="00CE2AA2">
        <w:rPr>
          <w:rFonts w:ascii="Times New Roman" w:eastAsia="Times New Roman" w:hAnsi="Times New Roman" w:cs="Times New Roman"/>
          <w:sz w:val="24"/>
          <w:szCs w:val="18"/>
          <w:lang w:eastAsia="ru-RU"/>
        </w:rPr>
        <w:t xml:space="preserve">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6.5.6</w:t>
      </w:r>
      <w:r w:rsidRPr="00CE2AA2">
        <w:rPr>
          <w:rFonts w:ascii="Times New Roman" w:eastAsia="Times New Roman" w:hAnsi="Times New Roman" w:cs="Times New Roman"/>
          <w:sz w:val="24"/>
          <w:szCs w:val="18"/>
          <w:lang w:eastAsia="ru-RU"/>
        </w:rPr>
        <w:t xml:space="preserve">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45" w:name="i465432"/>
      <w:r w:rsidRPr="00CE2AA2">
        <w:rPr>
          <w:rFonts w:ascii="Times New Roman" w:eastAsia="Times New Roman" w:hAnsi="Times New Roman" w:cs="Times New Roman"/>
          <w:b/>
          <w:bCs/>
          <w:iCs/>
          <w:kern w:val="28"/>
          <w:sz w:val="24"/>
          <w:szCs w:val="28"/>
          <w:lang w:eastAsia="ru-RU"/>
        </w:rPr>
        <w:t>6.6 ОБЕСПЕЧЕНИЕ ЗАЩИТЫ РАБОТНИКОВ ОТ ВОЗДЕЙСТВИЯ ВРЕДНЫХ ПРОИЗВОДСТВЕННЫХ ФАКТОРОВ</w:t>
      </w:r>
      <w:bookmarkEnd w:id="45"/>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6" w:name="i475446"/>
      <w:r w:rsidRPr="00CE2AA2">
        <w:rPr>
          <w:rFonts w:ascii="Times New Roman" w:eastAsia="Times New Roman" w:hAnsi="Times New Roman" w:cs="Times New Roman"/>
          <w:b/>
          <w:bCs/>
          <w:sz w:val="24"/>
          <w:szCs w:val="18"/>
          <w:lang w:eastAsia="ru-RU"/>
        </w:rPr>
        <w:t>6.6.1</w:t>
      </w:r>
      <w:bookmarkEnd w:id="46"/>
      <w:r w:rsidRPr="00CE2AA2">
        <w:rPr>
          <w:rFonts w:ascii="Times New Roman" w:eastAsia="Times New Roman" w:hAnsi="Times New Roman" w:cs="Times New Roman"/>
          <w:sz w:val="24"/>
          <w:szCs w:val="18"/>
          <w:lang w:eastAsia="ru-RU"/>
        </w:rPr>
        <w:t xml:space="preserve">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6.6.2</w:t>
      </w:r>
      <w:r w:rsidRPr="00CE2AA2">
        <w:rPr>
          <w:rFonts w:ascii="Times New Roman" w:eastAsia="Times New Roman" w:hAnsi="Times New Roman" w:cs="Times New Roman"/>
          <w:sz w:val="24"/>
          <w:szCs w:val="18"/>
          <w:lang w:eastAsia="ru-RU"/>
        </w:rPr>
        <w:t xml:space="preserve">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w:t>
      </w:r>
      <w:r w:rsidRPr="00CE2AA2">
        <w:rPr>
          <w:rFonts w:ascii="Times New Roman" w:eastAsia="Times New Roman" w:hAnsi="Times New Roman" w:cs="Times New Roman"/>
          <w:sz w:val="24"/>
          <w:szCs w:val="18"/>
          <w:lang w:eastAsia="ru-RU"/>
        </w:rPr>
        <w:lastRenderedPageBreak/>
        <w:t>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6.6.3</w:t>
      </w:r>
      <w:r w:rsidRPr="00CE2AA2">
        <w:rPr>
          <w:rFonts w:ascii="Times New Roman" w:eastAsia="Times New Roman" w:hAnsi="Times New Roman" w:cs="Times New Roman"/>
          <w:sz w:val="24"/>
          <w:szCs w:val="18"/>
          <w:lang w:eastAsia="ru-RU"/>
        </w:rPr>
        <w:t xml:space="preserve">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требованием </w:t>
      </w:r>
      <w:hyperlink r:id="rId65" w:anchor="i475446" w:tooltip="Пункт 6.6.1" w:history="1">
        <w:r w:rsidRPr="00CE2AA2">
          <w:rPr>
            <w:rFonts w:ascii="Arial" w:eastAsia="Times New Roman" w:hAnsi="Arial" w:cs="Times New Roman"/>
            <w:color w:val="0000FF"/>
            <w:sz w:val="18"/>
            <w:szCs w:val="18"/>
            <w:u w:val="single"/>
            <w:lang w:eastAsia="ru-RU"/>
          </w:rPr>
          <w:t>п. 6.6.1</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6.6.4</w:t>
      </w:r>
      <w:r w:rsidRPr="00CE2AA2">
        <w:rPr>
          <w:rFonts w:ascii="Times New Roman" w:eastAsia="Times New Roman" w:hAnsi="Times New Roman" w:cs="Times New Roman"/>
          <w:sz w:val="24"/>
          <w:szCs w:val="18"/>
          <w:lang w:eastAsia="ru-RU"/>
        </w:rPr>
        <w:t xml:space="preserve">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Работающие в местах с возможным появлением газа должны быть обеспечены защитными средствами (противогазами, самоспасателями).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6.6.5</w:t>
      </w:r>
      <w:r w:rsidRPr="00CE2AA2">
        <w:rPr>
          <w:rFonts w:ascii="Times New Roman" w:eastAsia="Times New Roman" w:hAnsi="Times New Roman" w:cs="Times New Roman"/>
          <w:sz w:val="24"/>
          <w:szCs w:val="18"/>
          <w:lang w:eastAsia="ru-RU"/>
        </w:rPr>
        <w:t xml:space="preserve">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6.6.6</w:t>
      </w:r>
      <w:r w:rsidRPr="00CE2AA2">
        <w:rPr>
          <w:rFonts w:ascii="Times New Roman" w:eastAsia="Times New Roman" w:hAnsi="Times New Roman" w:cs="Times New Roman"/>
          <w:sz w:val="24"/>
          <w:szCs w:val="18"/>
          <w:lang w:eastAsia="ru-RU"/>
        </w:rPr>
        <w:t xml:space="preserve"> При выполнении работ в коллекторах должны быть открыты два ближайших люка или двери с таким расчетом, чтобы работающие находились между ними.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6.6.7</w:t>
      </w:r>
      <w:r w:rsidRPr="00CE2AA2">
        <w:rPr>
          <w:rFonts w:ascii="Times New Roman" w:eastAsia="Times New Roman" w:hAnsi="Times New Roman" w:cs="Times New Roman"/>
          <w:sz w:val="24"/>
          <w:szCs w:val="18"/>
          <w:lang w:eastAsia="ru-RU"/>
        </w:rPr>
        <w:t xml:space="preserve">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6.6.8</w:t>
      </w:r>
      <w:r w:rsidRPr="00CE2AA2">
        <w:rPr>
          <w:rFonts w:ascii="Times New Roman" w:eastAsia="Times New Roman" w:hAnsi="Times New Roman" w:cs="Times New Roman"/>
          <w:sz w:val="24"/>
          <w:szCs w:val="18"/>
          <w:lang w:eastAsia="ru-RU"/>
        </w:rPr>
        <w:t xml:space="preserve">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6.6.9</w:t>
      </w:r>
      <w:r w:rsidRPr="00CE2AA2">
        <w:rPr>
          <w:rFonts w:ascii="Times New Roman" w:eastAsia="Times New Roman" w:hAnsi="Times New Roman" w:cs="Times New Roman"/>
          <w:sz w:val="24"/>
          <w:szCs w:val="18"/>
          <w:lang w:eastAsia="ru-RU"/>
        </w:rPr>
        <w:t xml:space="preserve">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6.6.10</w:t>
      </w:r>
      <w:r w:rsidRPr="00CE2AA2">
        <w:rPr>
          <w:rFonts w:ascii="Times New Roman" w:eastAsia="Times New Roman" w:hAnsi="Times New Roman" w:cs="Times New Roman"/>
          <w:sz w:val="24"/>
          <w:szCs w:val="18"/>
          <w:lang w:eastAsia="ru-RU"/>
        </w:rPr>
        <w:t xml:space="preserve">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6.6.11</w:t>
      </w:r>
      <w:r w:rsidRPr="00CE2AA2">
        <w:rPr>
          <w:rFonts w:ascii="Times New Roman" w:eastAsia="Times New Roman" w:hAnsi="Times New Roman" w:cs="Times New Roman"/>
          <w:sz w:val="24"/>
          <w:szCs w:val="18"/>
          <w:lang w:eastAsia="ru-RU"/>
        </w:rPr>
        <w:t xml:space="preserve"> Материалы, содержащие вредные или взрывоопасные растворители, необходимо хранить в герметически закрытой таре.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7" w:name="i485281"/>
      <w:r w:rsidRPr="00CE2AA2">
        <w:rPr>
          <w:rFonts w:ascii="Times New Roman" w:eastAsia="Times New Roman" w:hAnsi="Times New Roman" w:cs="Times New Roman"/>
          <w:b/>
          <w:bCs/>
          <w:sz w:val="24"/>
          <w:szCs w:val="18"/>
          <w:lang w:eastAsia="ru-RU"/>
        </w:rPr>
        <w:t>6.6.12</w:t>
      </w:r>
      <w:bookmarkEnd w:id="47"/>
      <w:r w:rsidRPr="00CE2AA2">
        <w:rPr>
          <w:rFonts w:ascii="Times New Roman" w:eastAsia="Times New Roman" w:hAnsi="Times New Roman" w:cs="Times New Roman"/>
          <w:sz w:val="24"/>
          <w:szCs w:val="18"/>
          <w:lang w:eastAsia="ru-RU"/>
        </w:rPr>
        <w:t xml:space="preserve">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6.6.13</w:t>
      </w:r>
      <w:r w:rsidRPr="00CE2AA2">
        <w:rPr>
          <w:rFonts w:ascii="Times New Roman" w:eastAsia="Times New Roman" w:hAnsi="Times New Roman" w:cs="Times New Roman"/>
          <w:sz w:val="24"/>
          <w:szCs w:val="18"/>
          <w:lang w:eastAsia="ru-RU"/>
        </w:rPr>
        <w:t xml:space="preserve">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строительно-акустические мероприятия в соответствии со строительными нормами и правилами;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дистанционное управление шумными машинами;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средства индивидуальной защиты;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6.6.14</w:t>
      </w:r>
      <w:r w:rsidRPr="00CE2AA2">
        <w:rPr>
          <w:rFonts w:ascii="Times New Roman" w:eastAsia="Times New Roman" w:hAnsi="Times New Roman" w:cs="Times New Roman"/>
          <w:sz w:val="24"/>
          <w:szCs w:val="18"/>
          <w:lang w:eastAsia="ru-RU"/>
        </w:rPr>
        <w:t xml:space="preserve">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6.6.15</w:t>
      </w:r>
      <w:r w:rsidRPr="00CE2AA2">
        <w:rPr>
          <w:rFonts w:ascii="Times New Roman" w:eastAsia="Times New Roman" w:hAnsi="Times New Roman" w:cs="Times New Roman"/>
          <w:sz w:val="24"/>
          <w:szCs w:val="18"/>
          <w:lang w:eastAsia="ru-RU"/>
        </w:rPr>
        <w:t xml:space="preserve"> Запрещается даже кратковременное пребывание в зонах с октавными уровнями звукового давления выше 130 дБ в любой октавной полосе.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8" w:name="i498383"/>
      <w:r w:rsidRPr="00CE2AA2">
        <w:rPr>
          <w:rFonts w:ascii="Times New Roman" w:eastAsia="Times New Roman" w:hAnsi="Times New Roman" w:cs="Times New Roman"/>
          <w:b/>
          <w:bCs/>
          <w:sz w:val="24"/>
          <w:szCs w:val="18"/>
          <w:lang w:eastAsia="ru-RU"/>
        </w:rPr>
        <w:t>6.6.16</w:t>
      </w:r>
      <w:bookmarkEnd w:id="48"/>
      <w:r w:rsidRPr="00CE2AA2">
        <w:rPr>
          <w:rFonts w:ascii="Times New Roman" w:eastAsia="Times New Roman" w:hAnsi="Times New Roman" w:cs="Times New Roman"/>
          <w:sz w:val="24"/>
          <w:szCs w:val="18"/>
          <w:lang w:eastAsia="ru-RU"/>
        </w:rPr>
        <w:t xml:space="preserve"> Производственное оборудование, генерирующее вибрацию, должно соответствовать требованиям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6.6.17</w:t>
      </w:r>
      <w:r w:rsidRPr="00CE2AA2">
        <w:rPr>
          <w:rFonts w:ascii="Times New Roman" w:eastAsia="Times New Roman" w:hAnsi="Times New Roman" w:cs="Times New Roman"/>
          <w:sz w:val="24"/>
          <w:szCs w:val="18"/>
          <w:lang w:eastAsia="ru-RU"/>
        </w:rPr>
        <w:t xml:space="preserve"> Для устранения вредного воздействия вибрации на работающих должны применяться следующие мероприятия: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снижение вибрации в источнике ее образования конструктивными или технологическими мерами: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уменьшение вибрации на пути ее распространения средствами виброизоляции и вибропоглощения;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дистанционное управление, исключающее передачу вибрации на рабочие места;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средства индивидуальной защиты.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6.6.18</w:t>
      </w:r>
      <w:r w:rsidRPr="00CE2AA2">
        <w:rPr>
          <w:rFonts w:ascii="Times New Roman" w:eastAsia="Times New Roman" w:hAnsi="Times New Roman" w:cs="Times New Roman"/>
          <w:sz w:val="24"/>
          <w:szCs w:val="18"/>
          <w:lang w:eastAsia="ru-RU"/>
        </w:rPr>
        <w:t xml:space="preserve">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6.6.19</w:t>
      </w:r>
      <w:r w:rsidRPr="00CE2AA2">
        <w:rPr>
          <w:rFonts w:ascii="Times New Roman" w:eastAsia="Times New Roman" w:hAnsi="Times New Roman" w:cs="Times New Roman"/>
          <w:sz w:val="24"/>
          <w:szCs w:val="18"/>
          <w:lang w:eastAsia="ru-RU"/>
        </w:rPr>
        <w:t xml:space="preserve">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49" w:name="i505927"/>
      <w:r w:rsidRPr="00CE2AA2">
        <w:rPr>
          <w:rFonts w:ascii="Times New Roman" w:eastAsia="Times New Roman" w:hAnsi="Times New Roman" w:cs="Times New Roman"/>
          <w:b/>
          <w:bCs/>
          <w:sz w:val="24"/>
          <w:szCs w:val="18"/>
          <w:lang w:eastAsia="ru-RU"/>
        </w:rPr>
        <w:t>6.6.20</w:t>
      </w:r>
      <w:bookmarkEnd w:id="49"/>
      <w:r w:rsidRPr="00CE2AA2">
        <w:rPr>
          <w:rFonts w:ascii="Times New Roman" w:eastAsia="Times New Roman" w:hAnsi="Times New Roman" w:cs="Times New Roman"/>
          <w:sz w:val="24"/>
          <w:szCs w:val="18"/>
          <w:lang w:eastAsia="ru-RU"/>
        </w:rPr>
        <w:t xml:space="preserve"> Параметры микроклимата в производственных помещениях должны соответствовать требованиям соответствующих санитарных правил.</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6.6.21</w:t>
      </w:r>
      <w:r w:rsidRPr="00CE2AA2">
        <w:rPr>
          <w:rFonts w:ascii="Times New Roman" w:eastAsia="Times New Roman" w:hAnsi="Times New Roman" w:cs="Times New Roman"/>
          <w:sz w:val="24"/>
          <w:szCs w:val="18"/>
          <w:lang w:eastAsia="ru-RU"/>
        </w:rPr>
        <w:t xml:space="preserve">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6.6.22</w:t>
      </w:r>
      <w:r w:rsidRPr="00CE2AA2">
        <w:rPr>
          <w:rFonts w:ascii="Times New Roman" w:eastAsia="Times New Roman" w:hAnsi="Times New Roman" w:cs="Times New Roman"/>
          <w:sz w:val="24"/>
          <w:szCs w:val="18"/>
          <w:lang w:eastAsia="ru-RU"/>
        </w:rPr>
        <w:t xml:space="preserve"> Полы в помещениях должны быть устойчивы к допускаемым в процессе производства работ механическим, тепловым или химическим воздействиям.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6.6.23</w:t>
      </w:r>
      <w:r w:rsidRPr="00CE2AA2">
        <w:rPr>
          <w:rFonts w:ascii="Times New Roman" w:eastAsia="Times New Roman" w:hAnsi="Times New Roman" w:cs="Times New Roman"/>
          <w:sz w:val="24"/>
          <w:szCs w:val="18"/>
          <w:lang w:eastAsia="ru-RU"/>
        </w:rPr>
        <w:t xml:space="preserve">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Уклоны полов, сточных лотков или каналов должны быть,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2-4 - при покрытиях из брусчатки, кирпича и бетонов всех видов;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1,2 - при покрытиях из плит;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3-5 - при смыве твердых отходов производства струей воды под напором.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Устройства для стока поверхностных вод (лотки, кюветы, каналы, трапы и их решетки) необходимо своевременно очищать и ремонтировать.</w:t>
      </w:r>
    </w:p>
    <w:p w:rsidR="00CE2AA2" w:rsidRPr="00CE2AA2" w:rsidRDefault="00CE2AA2" w:rsidP="00CE2AA2">
      <w:pPr>
        <w:autoSpaceDE w:val="0"/>
        <w:autoSpaceDN w:val="0"/>
        <w:adjustRightInd w:val="0"/>
        <w:spacing w:before="120" w:after="12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i/>
          <w:iCs/>
          <w:sz w:val="20"/>
          <w:szCs w:val="16"/>
          <w:lang w:eastAsia="ru-RU"/>
        </w:rPr>
        <w:lastRenderedPageBreak/>
        <w:t>Примечание</w:t>
      </w:r>
      <w:r w:rsidRPr="00CE2AA2">
        <w:rPr>
          <w:rFonts w:ascii="Times New Roman" w:eastAsia="Times New Roman" w:hAnsi="Times New Roman" w:cs="Times New Roman"/>
          <w:sz w:val="20"/>
          <w:szCs w:val="16"/>
          <w:lang w:eastAsia="ru-RU"/>
        </w:rPr>
        <w:t xml:space="preserve"> - Требования данного пункта распространяются также на помещения, в которых уборка производится с поливом пола водой.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6"/>
          <w:lang w:eastAsia="ru-RU"/>
        </w:rPr>
        <w:t>6.6.24</w:t>
      </w:r>
      <w:r w:rsidRPr="00CE2AA2">
        <w:rPr>
          <w:rFonts w:ascii="Times New Roman" w:eastAsia="Times New Roman" w:hAnsi="Times New Roman" w:cs="Times New Roman"/>
          <w:sz w:val="24"/>
          <w:szCs w:val="16"/>
          <w:lang w:eastAsia="ru-RU"/>
        </w:rPr>
        <w:t xml:space="preserve">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50" w:name="i512126"/>
      <w:r w:rsidRPr="00CE2AA2">
        <w:rPr>
          <w:rFonts w:ascii="Times New Roman" w:eastAsia="Times New Roman" w:hAnsi="Times New Roman" w:cs="Times New Roman"/>
          <w:b/>
          <w:bCs/>
          <w:kern w:val="28"/>
          <w:sz w:val="24"/>
          <w:szCs w:val="32"/>
          <w:lang w:eastAsia="ru-RU"/>
        </w:rPr>
        <w:t>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bookmarkEnd w:id="50"/>
    </w:p>
    <w:p w:rsidR="00CE2AA2" w:rsidRPr="00CE2AA2" w:rsidRDefault="00CE2AA2" w:rsidP="00CE2AA2">
      <w:pPr>
        <w:keepNext/>
        <w:widowControl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51" w:name="i525523"/>
      <w:r w:rsidRPr="00CE2AA2">
        <w:rPr>
          <w:rFonts w:ascii="Times New Roman" w:eastAsia="Times New Roman" w:hAnsi="Times New Roman" w:cs="Times New Roman"/>
          <w:b/>
          <w:bCs/>
          <w:iCs/>
          <w:kern w:val="28"/>
          <w:sz w:val="24"/>
          <w:szCs w:val="28"/>
          <w:lang w:eastAsia="ru-RU"/>
        </w:rPr>
        <w:t>7.1 ОБЩИЕ ТРЕБОВАНИЯ</w:t>
      </w:r>
      <w:bookmarkEnd w:id="51"/>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w:t>
      </w:r>
      <w:r w:rsidRPr="00CE2AA2">
        <w:rPr>
          <w:rFonts w:ascii="Times New Roman" w:eastAsia="Times New Roman" w:hAnsi="Times New Roman" w:cs="Times New Roman"/>
          <w:sz w:val="24"/>
          <w:szCs w:val="18"/>
          <w:lang w:eastAsia="ru-RU"/>
        </w:rPr>
        <w:t xml:space="preserve">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52" w:name="i536709"/>
      <w:r w:rsidRPr="00CE2AA2">
        <w:rPr>
          <w:rFonts w:ascii="Times New Roman" w:eastAsia="Times New Roman" w:hAnsi="Times New Roman" w:cs="Times New Roman"/>
          <w:b/>
          <w:bCs/>
          <w:sz w:val="24"/>
          <w:szCs w:val="18"/>
          <w:lang w:eastAsia="ru-RU"/>
        </w:rPr>
        <w:t>7.1.2</w:t>
      </w:r>
      <w:bookmarkEnd w:id="52"/>
      <w:r w:rsidRPr="00CE2AA2">
        <w:rPr>
          <w:rFonts w:ascii="Times New Roman" w:eastAsia="Times New Roman" w:hAnsi="Times New Roman" w:cs="Times New Roman"/>
          <w:sz w:val="24"/>
          <w:szCs w:val="18"/>
          <w:lang w:eastAsia="ru-RU"/>
        </w:rPr>
        <w:t xml:space="preserve"> Эксплуатация строительных машин должна осуществляться в соответствии с требованиями соответствующих нормативных документов.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7.1.3</w:t>
      </w:r>
      <w:r w:rsidRPr="00CE2AA2">
        <w:rPr>
          <w:rFonts w:ascii="Times New Roman" w:eastAsia="Times New Roman" w:hAnsi="Times New Roman" w:cs="Times New Roman"/>
          <w:sz w:val="24"/>
          <w:szCs w:val="18"/>
          <w:lang w:eastAsia="ru-RU"/>
        </w:rPr>
        <w:t xml:space="preserve">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7.1.4</w:t>
      </w:r>
      <w:r w:rsidRPr="00CE2AA2">
        <w:rPr>
          <w:rFonts w:ascii="Times New Roman" w:eastAsia="Times New Roman" w:hAnsi="Times New Roman" w:cs="Times New Roman"/>
          <w:sz w:val="24"/>
          <w:szCs w:val="18"/>
          <w:lang w:eastAsia="ru-RU"/>
        </w:rPr>
        <w:t xml:space="preserve">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7.1.5</w:t>
      </w:r>
      <w:r w:rsidRPr="00CE2AA2">
        <w:rPr>
          <w:rFonts w:ascii="Times New Roman" w:eastAsia="Times New Roman" w:hAnsi="Times New Roman" w:cs="Times New Roman"/>
          <w:sz w:val="24"/>
          <w:szCs w:val="18"/>
          <w:lang w:eastAsia="ru-RU"/>
        </w:rPr>
        <w:t xml:space="preserve">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Перечень неисправностей, при которых запрещается эксплуатация средств механизации, определяется согласно документации завода-изготовителя этих средств.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7.1.6</w:t>
      </w:r>
      <w:r w:rsidRPr="00CE2AA2">
        <w:rPr>
          <w:rFonts w:ascii="Times New Roman" w:eastAsia="Times New Roman" w:hAnsi="Times New Roman" w:cs="Times New Roman"/>
          <w:sz w:val="24"/>
          <w:szCs w:val="18"/>
          <w:lang w:eastAsia="ru-RU"/>
        </w:rPr>
        <w:t xml:space="preserve">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7.1.7</w:t>
      </w:r>
      <w:r w:rsidRPr="00CE2AA2">
        <w:rPr>
          <w:rFonts w:ascii="Times New Roman" w:eastAsia="Times New Roman" w:hAnsi="Times New Roman" w:cs="Times New Roman"/>
          <w:sz w:val="24"/>
          <w:szCs w:val="18"/>
          <w:lang w:eastAsia="ru-RU"/>
        </w:rPr>
        <w:t xml:space="preserve">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53" w:name="i542354"/>
      <w:r w:rsidRPr="00CE2AA2">
        <w:rPr>
          <w:rFonts w:ascii="Times New Roman" w:eastAsia="Times New Roman" w:hAnsi="Times New Roman" w:cs="Times New Roman"/>
          <w:b/>
          <w:bCs/>
          <w:sz w:val="24"/>
          <w:szCs w:val="18"/>
          <w:lang w:eastAsia="ru-RU"/>
        </w:rPr>
        <w:t>7.1.8</w:t>
      </w:r>
      <w:bookmarkEnd w:id="53"/>
      <w:r w:rsidRPr="00CE2AA2">
        <w:rPr>
          <w:rFonts w:ascii="Times New Roman" w:eastAsia="Times New Roman" w:hAnsi="Times New Roman" w:cs="Times New Roman"/>
          <w:sz w:val="24"/>
          <w:szCs w:val="18"/>
          <w:lang w:eastAsia="ru-RU"/>
        </w:rPr>
        <w:t xml:space="preserve">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lastRenderedPageBreak/>
        <w:t>7.1.9</w:t>
      </w:r>
      <w:r w:rsidRPr="00CE2AA2">
        <w:rPr>
          <w:rFonts w:ascii="Times New Roman" w:eastAsia="Times New Roman" w:hAnsi="Times New Roman" w:cs="Times New Roman"/>
          <w:sz w:val="24"/>
          <w:szCs w:val="18"/>
          <w:lang w:eastAsia="ru-RU"/>
        </w:rPr>
        <w:t xml:space="preserve">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7.1.10</w:t>
      </w:r>
      <w:r w:rsidRPr="00CE2AA2">
        <w:rPr>
          <w:rFonts w:ascii="Times New Roman" w:eastAsia="Times New Roman" w:hAnsi="Times New Roman" w:cs="Times New Roman"/>
          <w:sz w:val="24"/>
          <w:szCs w:val="18"/>
          <w:lang w:eastAsia="ru-RU"/>
        </w:rPr>
        <w:t xml:space="preserve"> Оставлять без надзора машины, транспортные средства и другие средства механизации с работающим (включенным) двигателем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7.1.11</w:t>
      </w:r>
      <w:r w:rsidRPr="00CE2AA2">
        <w:rPr>
          <w:rFonts w:ascii="Times New Roman" w:eastAsia="Times New Roman" w:hAnsi="Times New Roman" w:cs="Times New Roman"/>
          <w:sz w:val="24"/>
          <w:szCs w:val="18"/>
          <w:lang w:eastAsia="ru-RU"/>
        </w:rPr>
        <w:t xml:space="preserve">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7.1.12</w:t>
      </w:r>
      <w:r w:rsidRPr="00CE2AA2">
        <w:rPr>
          <w:rFonts w:ascii="Times New Roman" w:eastAsia="Times New Roman" w:hAnsi="Times New Roman" w:cs="Times New Roman"/>
          <w:sz w:val="24"/>
          <w:szCs w:val="18"/>
          <w:lang w:eastAsia="ru-RU"/>
        </w:rPr>
        <w:t xml:space="preserve">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7.1.13</w:t>
      </w:r>
      <w:r w:rsidRPr="00CE2AA2">
        <w:rPr>
          <w:rFonts w:ascii="Times New Roman" w:eastAsia="Times New Roman" w:hAnsi="Times New Roman" w:cs="Times New Roman"/>
          <w:sz w:val="24"/>
          <w:szCs w:val="18"/>
          <w:lang w:eastAsia="ru-RU"/>
        </w:rPr>
        <w:t xml:space="preserve">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7.1.14</w:t>
      </w:r>
      <w:r w:rsidRPr="00CE2AA2">
        <w:rPr>
          <w:rFonts w:ascii="Times New Roman" w:eastAsia="Times New Roman" w:hAnsi="Times New Roman" w:cs="Times New Roman"/>
          <w:sz w:val="24"/>
          <w:szCs w:val="18"/>
          <w:lang w:eastAsia="ru-RU"/>
        </w:rPr>
        <w:t xml:space="preserve"> Зона монтажа должна быть ограждена или обозначена знаками безопасности и предупредительными надписями.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4" w:name="i558494"/>
      <w:r w:rsidRPr="00CE2AA2">
        <w:rPr>
          <w:rFonts w:ascii="Times New Roman" w:eastAsia="Times New Roman" w:hAnsi="Times New Roman" w:cs="Times New Roman"/>
          <w:b/>
          <w:bCs/>
          <w:iCs/>
          <w:kern w:val="28"/>
          <w:sz w:val="24"/>
          <w:szCs w:val="28"/>
          <w:lang w:eastAsia="ru-RU"/>
        </w:rPr>
        <w:t>7.2 ТРЕБОВАНИЯ БЕЗОПАСНОСТИ ПРИ ЭКСПЛУАТАЦИИ МОБИЛЬНЫХ МАШИН И ТРАНСПОРТНЫХ СРЕДСТВ</w:t>
      </w:r>
      <w:bookmarkEnd w:id="54"/>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7.2.1</w:t>
      </w:r>
      <w:r w:rsidRPr="00CE2AA2">
        <w:rPr>
          <w:rFonts w:ascii="Times New Roman" w:eastAsia="Times New Roman" w:hAnsi="Times New Roman" w:cs="Times New Roman"/>
          <w:sz w:val="24"/>
          <w:szCs w:val="18"/>
          <w:lang w:eastAsia="ru-RU"/>
        </w:rPr>
        <w:t xml:space="preserve">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7.2.2</w:t>
      </w:r>
      <w:r w:rsidRPr="00CE2AA2">
        <w:rPr>
          <w:rFonts w:ascii="Times New Roman" w:eastAsia="Times New Roman" w:hAnsi="Times New Roman" w:cs="Times New Roman"/>
          <w:sz w:val="24"/>
          <w:szCs w:val="18"/>
          <w:lang w:eastAsia="ru-RU"/>
        </w:rPr>
        <w:t xml:space="preserve">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 190, зарегистрированными Минюстом России 22 апреля 1999 г. № 1763.</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7.2.3</w:t>
      </w:r>
      <w:r w:rsidRPr="00CE2AA2">
        <w:rPr>
          <w:rFonts w:ascii="Times New Roman" w:eastAsia="Times New Roman" w:hAnsi="Times New Roman" w:cs="Times New Roman"/>
          <w:sz w:val="24"/>
          <w:szCs w:val="18"/>
          <w:lang w:eastAsia="ru-RU"/>
        </w:rPr>
        <w:t xml:space="preserve">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7.2.4</w:t>
      </w:r>
      <w:r w:rsidRPr="00CE2AA2">
        <w:rPr>
          <w:rFonts w:ascii="Times New Roman" w:eastAsia="Times New Roman" w:hAnsi="Times New Roman" w:cs="Times New Roman"/>
          <w:sz w:val="24"/>
          <w:szCs w:val="18"/>
          <w:lang w:eastAsia="ru-RU"/>
        </w:rPr>
        <w:t xml:space="preserve">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w:t>
      </w:r>
      <w:r w:rsidRPr="00CE2AA2">
        <w:rPr>
          <w:rFonts w:ascii="Times New Roman" w:eastAsia="Times New Roman" w:hAnsi="Times New Roman" w:cs="Times New Roman"/>
          <w:sz w:val="24"/>
          <w:szCs w:val="18"/>
          <w:lang w:eastAsia="ru-RU"/>
        </w:rPr>
        <w:lastRenderedPageBreak/>
        <w:t xml:space="preserve">допускается принимать по </w:t>
      </w:r>
      <w:hyperlink r:id="rId66" w:anchor="i561777" w:tooltip="Таблица 1" w:history="1">
        <w:r w:rsidRPr="00CE2AA2">
          <w:rPr>
            <w:rFonts w:ascii="Arial" w:eastAsia="Times New Roman" w:hAnsi="Arial" w:cs="Times New Roman"/>
            <w:color w:val="0000FF"/>
            <w:sz w:val="18"/>
            <w:szCs w:val="18"/>
            <w:u w:val="single"/>
            <w:lang w:eastAsia="ru-RU"/>
          </w:rPr>
          <w:t>таблице 1</w:t>
        </w:r>
      </w:hyperlink>
      <w:r w:rsidRPr="00CE2AA2">
        <w:rPr>
          <w:rFonts w:ascii="Times New Roman" w:eastAsia="Times New Roman" w:hAnsi="Times New Roman" w:cs="Times New Roman"/>
          <w:sz w:val="24"/>
          <w:szCs w:val="18"/>
          <w:lang w:eastAsia="ru-RU"/>
        </w:rPr>
        <w:t>.</w:t>
      </w:r>
    </w:p>
    <w:p w:rsidR="00CE2AA2" w:rsidRPr="00CE2AA2" w:rsidRDefault="00CE2AA2" w:rsidP="00CE2AA2">
      <w:pPr>
        <w:autoSpaceDE w:val="0"/>
        <w:autoSpaceDN w:val="0"/>
        <w:adjustRightInd w:val="0"/>
        <w:spacing w:before="120"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Cs/>
          <w:spacing w:val="50"/>
          <w:sz w:val="24"/>
          <w:szCs w:val="18"/>
          <w:lang w:eastAsia="ru-RU"/>
        </w:rPr>
        <w:t>Таблица</w:t>
      </w:r>
      <w:r w:rsidRPr="00CE2AA2">
        <w:rPr>
          <w:rFonts w:ascii="Times New Roman" w:eastAsia="Times New Roman" w:hAnsi="Times New Roman" w:cs="Times New Roman"/>
          <w:sz w:val="24"/>
          <w:szCs w:val="18"/>
          <w:lang w:eastAsia="ru-RU"/>
        </w:rPr>
        <w:t xml:space="preserve"> 1</w:t>
      </w:r>
    </w:p>
    <w:tbl>
      <w:tblPr>
        <w:tblW w:w="5000" w:type="pct"/>
        <w:jc w:val="center"/>
        <w:tblCellMar>
          <w:left w:w="28" w:type="dxa"/>
          <w:right w:w="28" w:type="dxa"/>
        </w:tblCellMar>
        <w:tblLook w:val="04A0" w:firstRow="1" w:lastRow="0" w:firstColumn="1" w:lastColumn="0" w:noHBand="0" w:noVBand="1"/>
      </w:tblPr>
      <w:tblGrid>
        <w:gridCol w:w="1858"/>
        <w:gridCol w:w="1899"/>
        <w:gridCol w:w="1899"/>
        <w:gridCol w:w="1858"/>
        <w:gridCol w:w="1897"/>
      </w:tblGrid>
      <w:tr w:rsidR="00CE2AA2" w:rsidRPr="00CE2AA2">
        <w:trPr>
          <w:tblHeader/>
          <w:jc w:val="center"/>
        </w:trPr>
        <w:tc>
          <w:tcPr>
            <w:tcW w:w="987" w:type="pct"/>
            <w:vMerge w:val="restar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bookmarkStart w:id="55" w:name="i561777"/>
            <w:r w:rsidRPr="00CE2AA2">
              <w:rPr>
                <w:rFonts w:ascii="Times New Roman" w:eastAsia="Times New Roman" w:hAnsi="Times New Roman" w:cs="Times New Roman"/>
                <w:sz w:val="20"/>
                <w:szCs w:val="16"/>
                <w:lang w:eastAsia="ru-RU"/>
              </w:rPr>
              <w:t>Глубина выемки, м</w:t>
            </w:r>
            <w:bookmarkEnd w:id="55"/>
          </w:p>
        </w:tc>
        <w:tc>
          <w:tcPr>
            <w:tcW w:w="4013" w:type="pct"/>
            <w:gridSpan w:val="4"/>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Грунт ненасыпной</w:t>
            </w:r>
          </w:p>
        </w:tc>
      </w:tr>
      <w:tr w:rsidR="00CE2AA2" w:rsidRPr="00CE2AA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spacing w:after="0" w:line="240" w:lineRule="auto"/>
              <w:rPr>
                <w:rFonts w:ascii="Arial" w:eastAsia="Times New Roman" w:hAnsi="Arial" w:cs="Arial"/>
                <w:sz w:val="18"/>
                <w:szCs w:val="18"/>
                <w:lang w:eastAsia="ru-RU"/>
              </w:rPr>
            </w:pPr>
          </w:p>
        </w:tc>
        <w:tc>
          <w:tcPr>
            <w:tcW w:w="1009"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песчаный</w:t>
            </w:r>
          </w:p>
        </w:tc>
        <w:tc>
          <w:tcPr>
            <w:tcW w:w="1009"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супесчаный</w:t>
            </w:r>
          </w:p>
        </w:tc>
        <w:tc>
          <w:tcPr>
            <w:tcW w:w="987"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суглинистый</w:t>
            </w:r>
          </w:p>
        </w:tc>
        <w:tc>
          <w:tcPr>
            <w:tcW w:w="1008"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глинистый</w:t>
            </w:r>
          </w:p>
        </w:tc>
      </w:tr>
      <w:tr w:rsidR="00CE2AA2" w:rsidRPr="00CE2AA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spacing w:after="0" w:line="240" w:lineRule="auto"/>
              <w:rPr>
                <w:rFonts w:ascii="Arial" w:eastAsia="Times New Roman" w:hAnsi="Arial" w:cs="Arial"/>
                <w:sz w:val="18"/>
                <w:szCs w:val="18"/>
                <w:lang w:eastAsia="ru-RU"/>
              </w:rPr>
            </w:pPr>
          </w:p>
        </w:tc>
        <w:tc>
          <w:tcPr>
            <w:tcW w:w="4013" w:type="pct"/>
            <w:gridSpan w:val="4"/>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Расстояние по горизонтали от основания откоса выемки до ближайшей опоры машины, м</w:t>
            </w:r>
          </w:p>
        </w:tc>
      </w:tr>
      <w:tr w:rsidR="00CE2AA2" w:rsidRPr="00CE2AA2">
        <w:trPr>
          <w:jc w:val="center"/>
        </w:trPr>
        <w:tc>
          <w:tcPr>
            <w:tcW w:w="987"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c>
          <w:tcPr>
            <w:tcW w:w="1009"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c>
          <w:tcPr>
            <w:tcW w:w="1009"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1,25</w:t>
            </w:r>
          </w:p>
        </w:tc>
        <w:tc>
          <w:tcPr>
            <w:tcW w:w="987"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1,00</w:t>
            </w:r>
          </w:p>
        </w:tc>
        <w:tc>
          <w:tcPr>
            <w:tcW w:w="1008"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1,00</w:t>
            </w:r>
          </w:p>
        </w:tc>
      </w:tr>
      <w:tr w:rsidR="00CE2AA2" w:rsidRPr="00CE2AA2">
        <w:trPr>
          <w:jc w:val="center"/>
        </w:trPr>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2,40</w:t>
            </w:r>
          </w:p>
        </w:tc>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2,00</w:t>
            </w:r>
          </w:p>
        </w:tc>
        <w:tc>
          <w:tcPr>
            <w:tcW w:w="1008"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1,50</w:t>
            </w:r>
          </w:p>
        </w:tc>
      </w:tr>
      <w:tr w:rsidR="00CE2AA2" w:rsidRPr="00CE2AA2">
        <w:trPr>
          <w:jc w:val="center"/>
        </w:trPr>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3,60</w:t>
            </w:r>
          </w:p>
        </w:tc>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3,25</w:t>
            </w:r>
          </w:p>
        </w:tc>
        <w:tc>
          <w:tcPr>
            <w:tcW w:w="1008"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1,75</w:t>
            </w:r>
          </w:p>
        </w:tc>
      </w:tr>
      <w:tr w:rsidR="00CE2AA2" w:rsidRPr="00CE2AA2">
        <w:trPr>
          <w:jc w:val="center"/>
        </w:trPr>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5,0</w:t>
            </w:r>
          </w:p>
        </w:tc>
        <w:tc>
          <w:tcPr>
            <w:tcW w:w="100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4,40</w:t>
            </w:r>
          </w:p>
        </w:tc>
        <w:tc>
          <w:tcPr>
            <w:tcW w:w="98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4,00</w:t>
            </w:r>
          </w:p>
        </w:tc>
        <w:tc>
          <w:tcPr>
            <w:tcW w:w="1008"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3,00</w:t>
            </w:r>
          </w:p>
        </w:tc>
      </w:tr>
      <w:tr w:rsidR="00CE2AA2" w:rsidRPr="00CE2AA2">
        <w:trPr>
          <w:jc w:val="center"/>
        </w:trPr>
        <w:tc>
          <w:tcPr>
            <w:tcW w:w="987"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5,0</w:t>
            </w:r>
          </w:p>
        </w:tc>
        <w:tc>
          <w:tcPr>
            <w:tcW w:w="1009"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6,0</w:t>
            </w:r>
          </w:p>
        </w:tc>
        <w:tc>
          <w:tcPr>
            <w:tcW w:w="1009"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5,30</w:t>
            </w:r>
          </w:p>
        </w:tc>
        <w:tc>
          <w:tcPr>
            <w:tcW w:w="987"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4,75</w:t>
            </w:r>
          </w:p>
        </w:tc>
        <w:tc>
          <w:tcPr>
            <w:tcW w:w="1008"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3,50</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7.2.5</w:t>
      </w:r>
      <w:r w:rsidRPr="00CE2AA2">
        <w:rPr>
          <w:rFonts w:ascii="Times New Roman" w:eastAsia="Times New Roman" w:hAnsi="Times New Roman" w:cs="Times New Roman"/>
          <w:sz w:val="24"/>
          <w:szCs w:val="18"/>
          <w:lang w:eastAsia="ru-RU"/>
        </w:rPr>
        <w:t xml:space="preserve">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выдаваемого в соответствии с требованиями </w:t>
      </w:r>
      <w:hyperlink r:id="rId67" w:anchor="i117722" w:tooltip="Пункт 4.11" w:history="1">
        <w:r w:rsidRPr="00CE2AA2">
          <w:rPr>
            <w:rFonts w:ascii="Arial" w:eastAsia="Times New Roman" w:hAnsi="Arial" w:cs="Times New Roman"/>
            <w:color w:val="0000FF"/>
            <w:sz w:val="18"/>
            <w:szCs w:val="18"/>
            <w:u w:val="single"/>
            <w:lang w:eastAsia="ru-RU"/>
          </w:rPr>
          <w:t>п. 4.11</w:t>
        </w:r>
      </w:hyperlink>
      <w:r w:rsidRPr="00CE2AA2">
        <w:rPr>
          <w:rFonts w:ascii="Times New Roman" w:eastAsia="Times New Roman" w:hAnsi="Times New Roman" w:cs="Times New Roman"/>
          <w:sz w:val="24"/>
          <w:szCs w:val="18"/>
          <w:lang w:eastAsia="ru-RU"/>
        </w:rPr>
        <w:t xml:space="preserve"> при выполнении следующих мер 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7.2.5.1</w:t>
      </w:r>
      <w:r w:rsidRPr="00CE2AA2">
        <w:rPr>
          <w:rFonts w:ascii="Times New Roman" w:eastAsia="Times New Roman" w:hAnsi="Times New Roman" w:cs="Times New Roman"/>
          <w:sz w:val="24"/>
          <w:szCs w:val="18"/>
          <w:lang w:eastAsia="ru-RU"/>
        </w:rPr>
        <w:t xml:space="preserve">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56" w:name="i578616"/>
      <w:r w:rsidRPr="00CE2AA2">
        <w:rPr>
          <w:rFonts w:ascii="Times New Roman" w:eastAsia="Times New Roman" w:hAnsi="Times New Roman" w:cs="Times New Roman"/>
          <w:b/>
          <w:bCs/>
          <w:sz w:val="24"/>
          <w:szCs w:val="18"/>
          <w:lang w:eastAsia="ru-RU"/>
        </w:rPr>
        <w:t>7.2.5.2</w:t>
      </w:r>
      <w:bookmarkEnd w:id="56"/>
      <w:r w:rsidRPr="00CE2AA2">
        <w:rPr>
          <w:rFonts w:ascii="Times New Roman" w:eastAsia="Times New Roman" w:hAnsi="Times New Roman" w:cs="Times New Roman"/>
          <w:sz w:val="24"/>
          <w:szCs w:val="18"/>
          <w:lang w:eastAsia="ru-RU"/>
        </w:rPr>
        <w:t xml:space="preserve">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w:t>
      </w:r>
      <w:hyperlink r:id="rId68" w:anchor="i586240" w:tooltip="Таблица 2" w:history="1">
        <w:r w:rsidRPr="00CE2AA2">
          <w:rPr>
            <w:rFonts w:ascii="Arial" w:eastAsia="Times New Roman" w:hAnsi="Arial" w:cs="Times New Roman"/>
            <w:color w:val="0000FF"/>
            <w:sz w:val="18"/>
            <w:szCs w:val="18"/>
            <w:u w:val="single"/>
            <w:lang w:eastAsia="ru-RU"/>
          </w:rPr>
          <w:t>таблице 2</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CE2AA2" w:rsidRPr="00CE2AA2" w:rsidRDefault="00CE2AA2" w:rsidP="00CE2AA2">
      <w:pPr>
        <w:autoSpaceDE w:val="0"/>
        <w:autoSpaceDN w:val="0"/>
        <w:adjustRightInd w:val="0"/>
        <w:spacing w:before="120" w:after="12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4"/>
          <w:szCs w:val="18"/>
          <w:lang w:eastAsia="ru-RU"/>
        </w:rPr>
        <w:t>Таблица</w:t>
      </w:r>
      <w:r w:rsidRPr="00CE2AA2">
        <w:rPr>
          <w:rFonts w:ascii="Times New Roman" w:eastAsia="Times New Roman" w:hAnsi="Times New Roman" w:cs="Times New Roman"/>
          <w:sz w:val="24"/>
          <w:szCs w:val="18"/>
          <w:lang w:eastAsia="ru-RU"/>
        </w:rPr>
        <w:t xml:space="preserve"> 2</w:t>
      </w:r>
    </w:p>
    <w:tbl>
      <w:tblPr>
        <w:tblW w:w="5000" w:type="pct"/>
        <w:jc w:val="center"/>
        <w:tblCellMar>
          <w:left w:w="28" w:type="dxa"/>
          <w:right w:w="28" w:type="dxa"/>
        </w:tblCellMar>
        <w:tblLook w:val="04A0" w:firstRow="1" w:lastRow="0" w:firstColumn="1" w:lastColumn="0" w:noHBand="0" w:noVBand="1"/>
      </w:tblPr>
      <w:tblGrid>
        <w:gridCol w:w="3556"/>
        <w:gridCol w:w="2341"/>
        <w:gridCol w:w="3514"/>
      </w:tblGrid>
      <w:tr w:rsidR="00CE2AA2" w:rsidRPr="00CE2AA2">
        <w:trPr>
          <w:tblHeader/>
          <w:jc w:val="center"/>
        </w:trPr>
        <w:tc>
          <w:tcPr>
            <w:tcW w:w="1889" w:type="pct"/>
            <w:vMerge w:val="restar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bookmarkStart w:id="57" w:name="i586240"/>
            <w:r w:rsidRPr="00CE2AA2">
              <w:rPr>
                <w:rFonts w:ascii="Times New Roman" w:eastAsia="Times New Roman" w:hAnsi="Times New Roman" w:cs="Times New Roman"/>
                <w:sz w:val="20"/>
                <w:szCs w:val="16"/>
                <w:lang w:eastAsia="ru-RU"/>
              </w:rPr>
              <w:t>Напряжение воздушной линии электропередачи, кВ</w:t>
            </w:r>
            <w:bookmarkEnd w:id="57"/>
          </w:p>
        </w:tc>
        <w:tc>
          <w:tcPr>
            <w:tcW w:w="3111" w:type="pct"/>
            <w:gridSpan w:val="2"/>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Расстояние, м</w:t>
            </w:r>
          </w:p>
        </w:tc>
      </w:tr>
      <w:tr w:rsidR="00CE2AA2" w:rsidRPr="00CE2AA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spacing w:after="0" w:line="240" w:lineRule="auto"/>
              <w:rPr>
                <w:rFonts w:ascii="Arial" w:eastAsia="Times New Roman" w:hAnsi="Arial" w:cs="Arial"/>
                <w:sz w:val="18"/>
                <w:szCs w:val="18"/>
                <w:lang w:eastAsia="ru-RU"/>
              </w:rPr>
            </w:pPr>
          </w:p>
        </w:tc>
        <w:tc>
          <w:tcPr>
            <w:tcW w:w="1244"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минимальное</w:t>
            </w:r>
          </w:p>
        </w:tc>
        <w:tc>
          <w:tcPr>
            <w:tcW w:w="1867"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минимально измеряемое техническими средствами</w:t>
            </w:r>
          </w:p>
        </w:tc>
      </w:tr>
      <w:tr w:rsidR="00CE2AA2" w:rsidRPr="00CE2AA2">
        <w:trPr>
          <w:jc w:val="center"/>
        </w:trPr>
        <w:tc>
          <w:tcPr>
            <w:tcW w:w="1889"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До 20</w:t>
            </w:r>
          </w:p>
        </w:tc>
        <w:tc>
          <w:tcPr>
            <w:tcW w:w="1244"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1867"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r>
      <w:tr w:rsidR="00CE2AA2" w:rsidRPr="00CE2AA2">
        <w:trPr>
          <w:jc w:val="center"/>
        </w:trPr>
        <w:tc>
          <w:tcPr>
            <w:tcW w:w="188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Св. 20 до 35</w:t>
            </w:r>
          </w:p>
        </w:tc>
        <w:tc>
          <w:tcPr>
            <w:tcW w:w="124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186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r>
      <w:tr w:rsidR="00CE2AA2" w:rsidRPr="00CE2AA2">
        <w:trPr>
          <w:jc w:val="center"/>
        </w:trPr>
        <w:tc>
          <w:tcPr>
            <w:tcW w:w="188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106"/>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35 » 110</w:t>
            </w:r>
          </w:p>
        </w:tc>
        <w:tc>
          <w:tcPr>
            <w:tcW w:w="124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w:t>
            </w:r>
          </w:p>
        </w:tc>
        <w:tc>
          <w:tcPr>
            <w:tcW w:w="186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w:t>
            </w:r>
          </w:p>
        </w:tc>
      </w:tr>
      <w:tr w:rsidR="00CE2AA2" w:rsidRPr="00CE2AA2">
        <w:trPr>
          <w:jc w:val="center"/>
        </w:trPr>
        <w:tc>
          <w:tcPr>
            <w:tcW w:w="188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106"/>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110 » 220</w:t>
            </w:r>
          </w:p>
        </w:tc>
        <w:tc>
          <w:tcPr>
            <w:tcW w:w="124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w:t>
            </w:r>
          </w:p>
        </w:tc>
        <w:tc>
          <w:tcPr>
            <w:tcW w:w="186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5,0</w:t>
            </w:r>
          </w:p>
        </w:tc>
      </w:tr>
      <w:tr w:rsidR="00CE2AA2" w:rsidRPr="00CE2AA2">
        <w:trPr>
          <w:jc w:val="center"/>
        </w:trPr>
        <w:tc>
          <w:tcPr>
            <w:tcW w:w="188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106"/>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220 » 400</w:t>
            </w:r>
          </w:p>
        </w:tc>
        <w:tc>
          <w:tcPr>
            <w:tcW w:w="124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5,0</w:t>
            </w:r>
          </w:p>
        </w:tc>
        <w:tc>
          <w:tcPr>
            <w:tcW w:w="186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7,0</w:t>
            </w:r>
          </w:p>
        </w:tc>
      </w:tr>
      <w:tr w:rsidR="00CE2AA2" w:rsidRPr="00CE2AA2">
        <w:trPr>
          <w:jc w:val="center"/>
        </w:trPr>
        <w:tc>
          <w:tcPr>
            <w:tcW w:w="1889"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106"/>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400 » 750</w:t>
            </w:r>
          </w:p>
        </w:tc>
        <w:tc>
          <w:tcPr>
            <w:tcW w:w="124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9,0</w:t>
            </w:r>
          </w:p>
        </w:tc>
        <w:tc>
          <w:tcPr>
            <w:tcW w:w="1867"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10,0</w:t>
            </w:r>
          </w:p>
        </w:tc>
      </w:tr>
      <w:tr w:rsidR="00CE2AA2" w:rsidRPr="00CE2AA2">
        <w:trPr>
          <w:jc w:val="center"/>
        </w:trPr>
        <w:tc>
          <w:tcPr>
            <w:tcW w:w="1889"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106"/>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750 » 1150</w:t>
            </w:r>
          </w:p>
        </w:tc>
        <w:tc>
          <w:tcPr>
            <w:tcW w:w="1244"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10,0</w:t>
            </w:r>
          </w:p>
        </w:tc>
        <w:tc>
          <w:tcPr>
            <w:tcW w:w="1867"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11,0</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7.2.5.3</w:t>
      </w:r>
      <w:r w:rsidRPr="00CE2AA2">
        <w:rPr>
          <w:rFonts w:ascii="Times New Roman" w:eastAsia="Times New Roman" w:hAnsi="Times New Roman" w:cs="Times New Roman"/>
          <w:sz w:val="24"/>
          <w:szCs w:val="18"/>
          <w:lang w:eastAsia="ru-RU"/>
        </w:rPr>
        <w:t xml:space="preserve">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7.2.6</w:t>
      </w:r>
      <w:r w:rsidRPr="00CE2AA2">
        <w:rPr>
          <w:rFonts w:ascii="Times New Roman" w:eastAsia="Times New Roman" w:hAnsi="Times New Roman" w:cs="Times New Roman"/>
          <w:sz w:val="24"/>
          <w:szCs w:val="18"/>
          <w:lang w:eastAsia="ru-RU"/>
        </w:rPr>
        <w:t xml:space="preserve"> Для технического обслуживания и ремонта мобильные машины должны быть выведены из рабочей зоны.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7.2.7</w:t>
      </w:r>
      <w:r w:rsidRPr="00CE2AA2">
        <w:rPr>
          <w:rFonts w:ascii="Times New Roman" w:eastAsia="Times New Roman" w:hAnsi="Times New Roman" w:cs="Times New Roman"/>
          <w:sz w:val="24"/>
          <w:szCs w:val="18"/>
          <w:lang w:eastAsia="ru-RU"/>
        </w:rPr>
        <w:t xml:space="preserve">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lastRenderedPageBreak/>
        <w:t>7.2.8</w:t>
      </w:r>
      <w:r w:rsidRPr="00CE2AA2">
        <w:rPr>
          <w:rFonts w:ascii="Times New Roman" w:eastAsia="Times New Roman" w:hAnsi="Times New Roman" w:cs="Times New Roman"/>
          <w:sz w:val="24"/>
          <w:szCs w:val="18"/>
          <w:lang w:eastAsia="ru-RU"/>
        </w:rPr>
        <w:t xml:space="preserve">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необходимости путь движения машины, транспортного средства должен быть спланирован и укреплен с учетом требовании, указанных в эксплуатационной документации машины, транспортного средства.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7.2.9</w:t>
      </w:r>
      <w:r w:rsidRPr="00CE2AA2">
        <w:rPr>
          <w:rFonts w:ascii="Times New Roman" w:eastAsia="Times New Roman" w:hAnsi="Times New Roman" w:cs="Times New Roman"/>
          <w:sz w:val="24"/>
          <w:szCs w:val="18"/>
          <w:lang w:eastAsia="ru-RU"/>
        </w:rPr>
        <w:t xml:space="preserve">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7.2.10</w:t>
      </w:r>
      <w:r w:rsidRPr="00CE2AA2">
        <w:rPr>
          <w:rFonts w:ascii="Times New Roman" w:eastAsia="Times New Roman" w:hAnsi="Times New Roman" w:cs="Times New Roman"/>
          <w:sz w:val="24"/>
          <w:szCs w:val="18"/>
          <w:lang w:eastAsia="ru-RU"/>
        </w:rPr>
        <w:t xml:space="preserve">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58" w:name="i597134"/>
      <w:r w:rsidRPr="00CE2AA2">
        <w:rPr>
          <w:rFonts w:ascii="Times New Roman" w:eastAsia="Times New Roman" w:hAnsi="Times New Roman" w:cs="Times New Roman"/>
          <w:b/>
          <w:bCs/>
          <w:iCs/>
          <w:kern w:val="28"/>
          <w:sz w:val="24"/>
          <w:szCs w:val="28"/>
          <w:lang w:eastAsia="ru-RU"/>
        </w:rPr>
        <w:t>7.3 ТРЕБОВАНИЯ БЕЗОПАСНОСТИ ПРИ ЭКСПЛУАТАЦИИ СТАЦИОНАРНЫХ МАШИН</w:t>
      </w:r>
      <w:bookmarkEnd w:id="58"/>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w:t>
      </w:r>
      <w:r w:rsidRPr="00CE2AA2">
        <w:rPr>
          <w:rFonts w:ascii="Times New Roman" w:eastAsia="Times New Roman" w:hAnsi="Times New Roman" w:cs="Times New Roman"/>
          <w:sz w:val="24"/>
          <w:szCs w:val="18"/>
          <w:lang w:eastAsia="ru-RU"/>
        </w:rPr>
        <w:t xml:space="preserve">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7.3.2</w:t>
      </w:r>
      <w:r w:rsidRPr="00CE2AA2">
        <w:rPr>
          <w:rFonts w:ascii="Times New Roman" w:eastAsia="Times New Roman" w:hAnsi="Times New Roman" w:cs="Times New Roman"/>
          <w:sz w:val="24"/>
          <w:szCs w:val="18"/>
          <w:lang w:eastAsia="ru-RU"/>
        </w:rPr>
        <w:t xml:space="preserve">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для магистральных проходов                                                    1,5</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для проходов между оборудованием                                        1,2</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для проходов между стенами производственных </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зданий и оборудованием                                                           1,0</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для проходов к оборудованию, предназначенных</w:t>
      </w:r>
    </w:p>
    <w:p w:rsidR="00CE2AA2" w:rsidRPr="00CE2AA2" w:rsidRDefault="00CE2AA2" w:rsidP="00CE2AA2">
      <w:pPr>
        <w:widowControl w:val="0"/>
        <w:tabs>
          <w:tab w:val="left" w:pos="6360"/>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для его обслуживания и ремонта                                              0,7.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7.3.3</w:t>
      </w:r>
      <w:r w:rsidRPr="00CE2AA2">
        <w:rPr>
          <w:rFonts w:ascii="Times New Roman" w:eastAsia="Times New Roman" w:hAnsi="Times New Roman" w:cs="Times New Roman"/>
          <w:sz w:val="24"/>
          <w:szCs w:val="18"/>
          <w:lang w:eastAsia="ru-RU"/>
        </w:rPr>
        <w:t xml:space="preserve">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7.3.4</w:t>
      </w:r>
      <w:r w:rsidRPr="00CE2AA2">
        <w:rPr>
          <w:rFonts w:ascii="Times New Roman" w:eastAsia="Times New Roman" w:hAnsi="Times New Roman" w:cs="Times New Roman"/>
          <w:sz w:val="24"/>
          <w:szCs w:val="18"/>
          <w:lang w:eastAsia="ru-RU"/>
        </w:rPr>
        <w:t xml:space="preserve">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7.3.5</w:t>
      </w:r>
      <w:r w:rsidRPr="00CE2AA2">
        <w:rPr>
          <w:rFonts w:ascii="Times New Roman" w:eastAsia="Times New Roman" w:hAnsi="Times New Roman" w:cs="Times New Roman"/>
          <w:sz w:val="24"/>
          <w:szCs w:val="18"/>
          <w:lang w:eastAsia="ru-RU"/>
        </w:rPr>
        <w:t xml:space="preserve">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7.3.6</w:t>
      </w:r>
      <w:r w:rsidRPr="00CE2AA2">
        <w:rPr>
          <w:rFonts w:ascii="Times New Roman" w:eastAsia="Times New Roman" w:hAnsi="Times New Roman" w:cs="Times New Roman"/>
          <w:sz w:val="24"/>
          <w:szCs w:val="18"/>
          <w:lang w:eastAsia="ru-RU"/>
        </w:rPr>
        <w:t xml:space="preserve">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w:t>
      </w:r>
      <w:r w:rsidRPr="00CE2AA2">
        <w:rPr>
          <w:rFonts w:ascii="Times New Roman" w:eastAsia="Times New Roman" w:hAnsi="Times New Roman" w:cs="Times New Roman"/>
          <w:sz w:val="24"/>
          <w:szCs w:val="18"/>
          <w:lang w:eastAsia="ru-RU"/>
        </w:rPr>
        <w:lastRenderedPageBreak/>
        <w:t>открывание.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7.3.7</w:t>
      </w:r>
      <w:r w:rsidRPr="00CE2AA2">
        <w:rPr>
          <w:rFonts w:ascii="Times New Roman" w:eastAsia="Times New Roman" w:hAnsi="Times New Roman" w:cs="Times New Roman"/>
          <w:sz w:val="24"/>
          <w:szCs w:val="18"/>
          <w:lang w:eastAsia="ru-RU"/>
        </w:rPr>
        <w:t xml:space="preserve"> Для защиты от поражения электрическим током при эксплуатации машин должны применяться следующие меры 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7.3.8</w:t>
      </w:r>
      <w:r w:rsidRPr="00CE2AA2">
        <w:rPr>
          <w:rFonts w:ascii="Times New Roman" w:eastAsia="Times New Roman" w:hAnsi="Times New Roman" w:cs="Times New Roman"/>
          <w:sz w:val="24"/>
          <w:szCs w:val="18"/>
          <w:lang w:eastAsia="ru-RU"/>
        </w:rPr>
        <w:t xml:space="preserve">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7.3.9</w:t>
      </w:r>
      <w:r w:rsidRPr="00CE2AA2">
        <w:rPr>
          <w:rFonts w:ascii="Times New Roman" w:eastAsia="Times New Roman" w:hAnsi="Times New Roman" w:cs="Times New Roman"/>
          <w:sz w:val="24"/>
          <w:szCs w:val="18"/>
          <w:lang w:eastAsia="ru-RU"/>
        </w:rPr>
        <w:t xml:space="preserve">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7.3.10</w:t>
      </w:r>
      <w:r w:rsidRPr="00CE2AA2">
        <w:rPr>
          <w:rFonts w:ascii="Times New Roman" w:eastAsia="Times New Roman" w:hAnsi="Times New Roman" w:cs="Times New Roman"/>
          <w:sz w:val="24"/>
          <w:szCs w:val="18"/>
          <w:lang w:eastAsia="ru-RU"/>
        </w:rPr>
        <w:t xml:space="preserve"> В цехах и на рабочих местах должны быть вывешены таблицы сигналов и инструкции о порядке пуска и остановки оборудования.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59" w:name="i602622"/>
      <w:r w:rsidRPr="00CE2AA2">
        <w:rPr>
          <w:rFonts w:ascii="Times New Roman" w:eastAsia="Times New Roman" w:hAnsi="Times New Roman" w:cs="Times New Roman"/>
          <w:b/>
          <w:bCs/>
          <w:sz w:val="24"/>
          <w:szCs w:val="18"/>
          <w:lang w:eastAsia="ru-RU"/>
        </w:rPr>
        <w:t>7.3.11</w:t>
      </w:r>
      <w:bookmarkEnd w:id="59"/>
      <w:r w:rsidRPr="00CE2AA2">
        <w:rPr>
          <w:rFonts w:ascii="Times New Roman" w:eastAsia="Times New Roman" w:hAnsi="Times New Roman" w:cs="Times New Roman"/>
          <w:sz w:val="24"/>
          <w:szCs w:val="18"/>
          <w:lang w:eastAsia="ru-RU"/>
        </w:rPr>
        <w:t xml:space="preserve">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7.3.12</w:t>
      </w:r>
      <w:r w:rsidRPr="00CE2AA2">
        <w:rPr>
          <w:rFonts w:ascii="Times New Roman" w:eastAsia="Times New Roman" w:hAnsi="Times New Roman" w:cs="Times New Roman"/>
          <w:sz w:val="24"/>
          <w:szCs w:val="18"/>
          <w:lang w:eastAsia="ru-RU"/>
        </w:rPr>
        <w:t xml:space="preserve">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7.3.13</w:t>
      </w:r>
      <w:r w:rsidRPr="00CE2AA2">
        <w:rPr>
          <w:rFonts w:ascii="Times New Roman" w:eastAsia="Times New Roman" w:hAnsi="Times New Roman" w:cs="Times New Roman"/>
          <w:sz w:val="24"/>
          <w:szCs w:val="18"/>
          <w:lang w:eastAsia="ru-RU"/>
        </w:rPr>
        <w:t xml:space="preserve"> Бункеры-накопители должны быть оборудованы площадками для обслуживания, которые должны иметь, м:</w:t>
      </w:r>
    </w:p>
    <w:p w:rsidR="00CE2AA2" w:rsidRPr="00CE2AA2" w:rsidRDefault="00CE2AA2" w:rsidP="00CE2AA2">
      <w:pPr>
        <w:widowControl w:val="0"/>
        <w:tabs>
          <w:tab w:val="left" w:pos="6095"/>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высоту от настила до конструктивных </w:t>
      </w:r>
    </w:p>
    <w:p w:rsidR="00CE2AA2" w:rsidRPr="00CE2AA2" w:rsidRDefault="00CE2AA2" w:rsidP="00CE2AA2">
      <w:pPr>
        <w:widowControl w:val="0"/>
        <w:tabs>
          <w:tab w:val="left" w:pos="6095"/>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элементов помещения                                                           не менее 2,0;</w:t>
      </w:r>
    </w:p>
    <w:p w:rsidR="00CE2AA2" w:rsidRPr="00CE2AA2" w:rsidRDefault="00CE2AA2" w:rsidP="00CE2AA2">
      <w:pPr>
        <w:widowControl w:val="0"/>
        <w:tabs>
          <w:tab w:val="left" w:pos="6095"/>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ширину                                                                                    не менее 1,0;</w:t>
      </w:r>
    </w:p>
    <w:p w:rsidR="00CE2AA2" w:rsidRPr="00CE2AA2" w:rsidRDefault="00CE2AA2" w:rsidP="00CE2AA2">
      <w:pPr>
        <w:widowControl w:val="0"/>
        <w:tabs>
          <w:tab w:val="left" w:pos="6095"/>
        </w:tabs>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ограждения по периметру высотой                                     не менее 1,1.</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7.3.14</w:t>
      </w:r>
      <w:r w:rsidRPr="00CE2AA2">
        <w:rPr>
          <w:rFonts w:ascii="Times New Roman" w:eastAsia="Times New Roman" w:hAnsi="Times New Roman" w:cs="Times New Roman"/>
          <w:sz w:val="24"/>
          <w:szCs w:val="18"/>
          <w:lang w:eastAsia="ru-RU"/>
        </w:rPr>
        <w:t xml:space="preserve">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w:t>
      </w:r>
      <w:r w:rsidRPr="00CE2AA2">
        <w:rPr>
          <w:rFonts w:ascii="Times New Roman" w:eastAsia="Times New Roman" w:hAnsi="Times New Roman" w:cs="Times New Roman"/>
          <w:sz w:val="24"/>
          <w:szCs w:val="18"/>
          <w:lang w:eastAsia="ru-RU"/>
        </w:rPr>
        <w:sym w:font="Symbol" w:char="F0B4"/>
      </w:r>
      <w:r w:rsidRPr="00CE2AA2">
        <w:rPr>
          <w:rFonts w:ascii="Times New Roman" w:eastAsia="Times New Roman" w:hAnsi="Times New Roman" w:cs="Times New Roman"/>
          <w:sz w:val="24"/>
          <w:szCs w:val="18"/>
          <w:lang w:eastAsia="ru-RU"/>
        </w:rPr>
        <w:t>20 см. Очистка бункеров производится под надзором ответственного лица.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допускается разбивать негабаритные куски материалов на решетках бункеров ручным инструментом.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Извлечение из камер кусков материалов при работающей дробилке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7.3.15</w:t>
      </w:r>
      <w:r w:rsidRPr="00CE2AA2">
        <w:rPr>
          <w:rFonts w:ascii="Times New Roman" w:eastAsia="Times New Roman" w:hAnsi="Times New Roman" w:cs="Times New Roman"/>
          <w:sz w:val="24"/>
          <w:szCs w:val="18"/>
          <w:lang w:eastAsia="ru-RU"/>
        </w:rPr>
        <w:t xml:space="preserve">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7.3.16</w:t>
      </w:r>
      <w:r w:rsidRPr="00CE2AA2">
        <w:rPr>
          <w:rFonts w:ascii="Times New Roman" w:eastAsia="Times New Roman" w:hAnsi="Times New Roman" w:cs="Times New Roman"/>
          <w:sz w:val="24"/>
          <w:szCs w:val="18"/>
          <w:lang w:eastAsia="ru-RU"/>
        </w:rPr>
        <w:t xml:space="preserve"> Барабаны шаровых мельниц со стороны прохода людей должны иметь сетчатые </w:t>
      </w:r>
      <w:r w:rsidRPr="00CE2AA2">
        <w:rPr>
          <w:rFonts w:ascii="Times New Roman" w:eastAsia="Times New Roman" w:hAnsi="Times New Roman" w:cs="Times New Roman"/>
          <w:sz w:val="24"/>
          <w:szCs w:val="18"/>
          <w:lang w:eastAsia="ru-RU"/>
        </w:rPr>
        <w:lastRenderedPageBreak/>
        <w:t>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7.3.17</w:t>
      </w:r>
      <w:r w:rsidRPr="00CE2AA2">
        <w:rPr>
          <w:rFonts w:ascii="Times New Roman" w:eastAsia="Times New Roman" w:hAnsi="Times New Roman" w:cs="Times New Roman"/>
          <w:sz w:val="24"/>
          <w:szCs w:val="18"/>
          <w:lang w:eastAsia="ru-RU"/>
        </w:rPr>
        <w:t xml:space="preserve"> Приемные отверстия должны иметь металлические съемные ограждения.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7.3.18</w:t>
      </w:r>
      <w:r w:rsidRPr="00CE2AA2">
        <w:rPr>
          <w:rFonts w:ascii="Times New Roman" w:eastAsia="Times New Roman" w:hAnsi="Times New Roman" w:cs="Times New Roman"/>
          <w:sz w:val="24"/>
          <w:szCs w:val="18"/>
          <w:lang w:eastAsia="ru-RU"/>
        </w:rPr>
        <w:t xml:space="preserve">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7.3.19</w:t>
      </w:r>
      <w:r w:rsidRPr="00CE2AA2">
        <w:rPr>
          <w:rFonts w:ascii="Times New Roman" w:eastAsia="Times New Roman" w:hAnsi="Times New Roman" w:cs="Times New Roman"/>
          <w:sz w:val="24"/>
          <w:szCs w:val="18"/>
          <w:lang w:eastAsia="ru-RU"/>
        </w:rPr>
        <w:t xml:space="preserve">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7.3.20</w:t>
      </w:r>
      <w:r w:rsidRPr="00CE2AA2">
        <w:rPr>
          <w:rFonts w:ascii="Times New Roman" w:eastAsia="Times New Roman" w:hAnsi="Times New Roman" w:cs="Times New Roman"/>
          <w:sz w:val="24"/>
          <w:szCs w:val="18"/>
          <w:lang w:eastAsia="ru-RU"/>
        </w:rPr>
        <w:t xml:space="preserve">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0" w:name="i613132"/>
      <w:r w:rsidRPr="00CE2AA2">
        <w:rPr>
          <w:rFonts w:ascii="Times New Roman" w:eastAsia="Times New Roman" w:hAnsi="Times New Roman" w:cs="Times New Roman"/>
          <w:b/>
          <w:bCs/>
          <w:sz w:val="24"/>
          <w:szCs w:val="18"/>
          <w:lang w:eastAsia="ru-RU"/>
        </w:rPr>
        <w:t>7.3.21</w:t>
      </w:r>
      <w:bookmarkEnd w:id="60"/>
      <w:r w:rsidRPr="00CE2AA2">
        <w:rPr>
          <w:rFonts w:ascii="Times New Roman" w:eastAsia="Times New Roman" w:hAnsi="Times New Roman" w:cs="Times New Roman"/>
          <w:sz w:val="24"/>
          <w:szCs w:val="18"/>
          <w:lang w:eastAsia="ru-RU"/>
        </w:rPr>
        <w:t xml:space="preserve"> Устройство, установка, ремонт и безопасная эксплуатация сосудов, работающих под давлением более 0,07 МПа, и водогрейных котлов с температурой воды более 115 °С должны соответствовать требованиям правил устройства и безопасной эксплуатации паровых и водогрейных котлов.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1" w:name="i625161"/>
      <w:r w:rsidRPr="00CE2AA2">
        <w:rPr>
          <w:rFonts w:ascii="Times New Roman" w:eastAsia="Times New Roman" w:hAnsi="Times New Roman" w:cs="Times New Roman"/>
          <w:b/>
          <w:bCs/>
          <w:sz w:val="24"/>
          <w:szCs w:val="18"/>
          <w:lang w:eastAsia="ru-RU"/>
        </w:rPr>
        <w:t>7.3.22</w:t>
      </w:r>
      <w:bookmarkEnd w:id="61"/>
      <w:r w:rsidRPr="00CE2AA2">
        <w:rPr>
          <w:rFonts w:ascii="Times New Roman" w:eastAsia="Times New Roman" w:hAnsi="Times New Roman" w:cs="Times New Roman"/>
          <w:sz w:val="24"/>
          <w:szCs w:val="18"/>
          <w:lang w:eastAsia="ru-RU"/>
        </w:rPr>
        <w:t xml:space="preserve">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(115 °С).</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7.3.23</w:t>
      </w:r>
      <w:r w:rsidRPr="00CE2AA2">
        <w:rPr>
          <w:rFonts w:ascii="Times New Roman" w:eastAsia="Times New Roman" w:hAnsi="Times New Roman" w:cs="Times New Roman"/>
          <w:sz w:val="24"/>
          <w:szCs w:val="18"/>
          <w:lang w:eastAsia="ru-RU"/>
        </w:rPr>
        <w:t xml:space="preserve"> В организации, эксплуатирующей оборудование, указанное в </w:t>
      </w:r>
      <w:hyperlink r:id="rId69" w:anchor="i613132" w:tooltip="Пункт 7.3.21" w:history="1">
        <w:r w:rsidRPr="00CE2AA2">
          <w:rPr>
            <w:rFonts w:ascii="Arial" w:eastAsia="Times New Roman" w:hAnsi="Arial" w:cs="Times New Roman"/>
            <w:color w:val="0000FF"/>
            <w:sz w:val="18"/>
            <w:szCs w:val="18"/>
            <w:u w:val="single"/>
            <w:lang w:eastAsia="ru-RU"/>
          </w:rPr>
          <w:t>п. 7.3.21</w:t>
        </w:r>
      </w:hyperlink>
      <w:r w:rsidRPr="00CE2AA2">
        <w:rPr>
          <w:rFonts w:ascii="Times New Roman" w:eastAsia="Times New Roman" w:hAnsi="Times New Roman" w:cs="Times New Roman"/>
          <w:sz w:val="24"/>
          <w:szCs w:val="18"/>
          <w:lang w:eastAsia="ru-RU"/>
        </w:rPr>
        <w:t xml:space="preserve"> и </w:t>
      </w:r>
      <w:hyperlink r:id="rId70" w:anchor="i625161" w:tooltip="Пункт 7.3.22" w:history="1">
        <w:r w:rsidRPr="00CE2AA2">
          <w:rPr>
            <w:rFonts w:ascii="Arial" w:eastAsia="Times New Roman" w:hAnsi="Arial" w:cs="Times New Roman"/>
            <w:color w:val="0000FF"/>
            <w:sz w:val="18"/>
            <w:szCs w:val="18"/>
            <w:u w:val="single"/>
            <w:lang w:eastAsia="ru-RU"/>
          </w:rPr>
          <w:t>п. 7.3.22</w:t>
        </w:r>
      </w:hyperlink>
      <w:r w:rsidRPr="00CE2AA2">
        <w:rPr>
          <w:rFonts w:ascii="Times New Roman" w:eastAsia="Times New Roman" w:hAnsi="Times New Roman" w:cs="Times New Roman"/>
          <w:sz w:val="24"/>
          <w:szCs w:val="18"/>
          <w:lang w:eastAsia="ru-RU"/>
        </w:rP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2" w:name="i637027"/>
      <w:r w:rsidRPr="00CE2AA2">
        <w:rPr>
          <w:rFonts w:ascii="Times New Roman" w:eastAsia="Times New Roman" w:hAnsi="Times New Roman" w:cs="Times New Roman"/>
          <w:b/>
          <w:bCs/>
          <w:sz w:val="24"/>
          <w:szCs w:val="18"/>
          <w:lang w:eastAsia="ru-RU"/>
        </w:rPr>
        <w:t>7.3.24</w:t>
      </w:r>
      <w:bookmarkEnd w:id="62"/>
      <w:r w:rsidRPr="00CE2AA2">
        <w:rPr>
          <w:rFonts w:ascii="Times New Roman" w:eastAsia="Times New Roman" w:hAnsi="Times New Roman" w:cs="Times New Roman"/>
          <w:sz w:val="24"/>
          <w:szCs w:val="18"/>
          <w:lang w:eastAsia="ru-RU"/>
        </w:rPr>
        <w:t xml:space="preserve">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63" w:name="i648199"/>
      <w:r w:rsidRPr="00CE2AA2">
        <w:rPr>
          <w:rFonts w:ascii="Times New Roman" w:eastAsia="Times New Roman" w:hAnsi="Times New Roman" w:cs="Times New Roman"/>
          <w:b/>
          <w:bCs/>
          <w:iCs/>
          <w:kern w:val="28"/>
          <w:sz w:val="24"/>
          <w:szCs w:val="28"/>
          <w:lang w:eastAsia="ru-RU"/>
        </w:rPr>
        <w:t>7.4 ТРЕБОВАНИЯ БЕЗОПАСНОСТИ ПРИ ЭКСПЛУАТАЦИИ СРЕДСТВ МЕХАНИЗАЦИИ, СРЕДСТВ ПОДМАЩИВАНИЯ, ОСНАСТКИ, РУЧНЫХ МАШИН И ИНСТРУМЕНТА</w:t>
      </w:r>
      <w:bookmarkEnd w:id="63"/>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w:t>
      </w:r>
      <w:r w:rsidRPr="00CE2AA2">
        <w:rPr>
          <w:rFonts w:ascii="Times New Roman" w:eastAsia="Times New Roman" w:hAnsi="Times New Roman" w:cs="Times New Roman"/>
          <w:sz w:val="24"/>
          <w:szCs w:val="18"/>
          <w:lang w:eastAsia="ru-RU"/>
        </w:rPr>
        <w:t xml:space="preserve">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w:t>
      </w:r>
      <w:r w:rsidRPr="00CE2AA2">
        <w:rPr>
          <w:rFonts w:ascii="Times New Roman" w:eastAsia="Times New Roman" w:hAnsi="Times New Roman" w:cs="Times New Roman"/>
          <w:sz w:val="24"/>
          <w:szCs w:val="18"/>
          <w:lang w:eastAsia="ru-RU"/>
        </w:rPr>
        <w:t xml:space="preserve">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w:t>
      </w:r>
      <w:r w:rsidRPr="00CE2AA2">
        <w:rPr>
          <w:rFonts w:ascii="Times New Roman" w:eastAsia="Times New Roman" w:hAnsi="Times New Roman" w:cs="Times New Roman"/>
          <w:sz w:val="24"/>
          <w:szCs w:val="18"/>
          <w:lang w:eastAsia="ru-RU"/>
        </w:rPr>
        <w:t xml:space="preserve"> Домкраты для подъема грузов должны быть испытаны перед началом эксплуатации, а также через каждые 12 мес. и после каждого ремонта.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Испытания следует проводить статической нагрузкой, превышающей грузоподъемность на 25 %. При испытании домкратов их винты (рейки, штоки) должны </w:t>
      </w:r>
      <w:r w:rsidRPr="00CE2AA2">
        <w:rPr>
          <w:rFonts w:ascii="Times New Roman" w:eastAsia="Times New Roman" w:hAnsi="Times New Roman" w:cs="Times New Roman"/>
          <w:sz w:val="24"/>
          <w:szCs w:val="18"/>
          <w:lang w:eastAsia="ru-RU"/>
        </w:rPr>
        <w:lastRenderedPageBreak/>
        <w:t>быть выдвинуты в крайнее верхнее положение, соответствующее подъему груза на максимальную высоту по эксплуатационной документации.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7.4.4</w:t>
      </w:r>
      <w:r w:rsidRPr="00CE2AA2">
        <w:rPr>
          <w:rFonts w:ascii="Times New Roman" w:eastAsia="Times New Roman" w:hAnsi="Times New Roman" w:cs="Times New Roman"/>
          <w:sz w:val="24"/>
          <w:szCs w:val="18"/>
          <w:lang w:eastAsia="ru-RU"/>
        </w:rPr>
        <w:t xml:space="preserve">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71" w:tooltip="Правила устройства и безопасной эксплуатации грузоподъемных кранов" w:history="1">
        <w:r w:rsidRPr="00CE2AA2">
          <w:rPr>
            <w:rFonts w:ascii="Arial" w:eastAsia="Times New Roman" w:hAnsi="Arial" w:cs="Times New Roman"/>
            <w:color w:val="0000FF"/>
            <w:sz w:val="18"/>
            <w:szCs w:val="18"/>
            <w:u w:val="single"/>
            <w:lang w:eastAsia="ru-RU"/>
          </w:rPr>
          <w:t>ПБ 10-382</w:t>
        </w:r>
      </w:hyperlink>
      <w:r w:rsidRPr="00CE2AA2">
        <w:rPr>
          <w:rFonts w:ascii="Times New Roman" w:eastAsia="Times New Roman" w:hAnsi="Times New Roman" w:cs="Times New Roman"/>
          <w:sz w:val="24"/>
          <w:szCs w:val="18"/>
          <w:lang w:eastAsia="ru-RU"/>
        </w:rPr>
        <w:t>, утвержденных Госгортехнадзором России 31 декабря 1999 г. № 98. (Не нуждаются в государственной регистрации - письмо Минюста России от 17.08.2000 г. № 6884-ЭР.)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Результаты осмотра необходимо регистрировать в журнале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Съемные грузозахватные приспособления и тара, не прошедшие технического осмотра, не должны находиться в местах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7.4.5</w:t>
      </w:r>
      <w:r w:rsidRPr="00CE2AA2">
        <w:rPr>
          <w:rFonts w:ascii="Times New Roman" w:eastAsia="Times New Roman" w:hAnsi="Times New Roman" w:cs="Times New Roman"/>
          <w:sz w:val="24"/>
          <w:szCs w:val="18"/>
          <w:lang w:eastAsia="ru-RU"/>
        </w:rPr>
        <w:t xml:space="preserve">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7.4.6</w:t>
      </w:r>
      <w:r w:rsidRPr="00CE2AA2">
        <w:rPr>
          <w:rFonts w:ascii="Times New Roman" w:eastAsia="Times New Roman" w:hAnsi="Times New Roman" w:cs="Times New Roman"/>
          <w:sz w:val="24"/>
          <w:szCs w:val="18"/>
          <w:lang w:eastAsia="ru-RU"/>
        </w:rPr>
        <w:t xml:space="preserve">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7.4.7</w:t>
      </w:r>
      <w:r w:rsidRPr="00CE2AA2">
        <w:rPr>
          <w:rFonts w:ascii="Times New Roman" w:eastAsia="Times New Roman" w:hAnsi="Times New Roman" w:cs="Times New Roman"/>
          <w:sz w:val="24"/>
          <w:szCs w:val="18"/>
          <w:lang w:eastAsia="ru-RU"/>
        </w:rPr>
        <w:t xml:space="preserve">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Pr="00CE2AA2">
        <w:rPr>
          <w:rFonts w:ascii="Times New Roman" w:eastAsia="Times New Roman" w:hAnsi="Times New Roman" w:cs="Times New Roman"/>
          <w:sz w:val="24"/>
          <w:szCs w:val="18"/>
          <w:vertAlign w:val="superscript"/>
          <w:lang w:eastAsia="ru-RU"/>
        </w:rPr>
        <w:t>2</w:t>
      </w:r>
      <w:r w:rsidRPr="00CE2AA2">
        <w:rPr>
          <w:rFonts w:ascii="Times New Roman" w:eastAsia="Times New Roman" w:hAnsi="Times New Roman" w:cs="Times New Roman"/>
          <w:sz w:val="24"/>
          <w:szCs w:val="18"/>
          <w:lang w:eastAsia="ru-RU"/>
        </w:rPr>
        <w:t xml:space="preserve"> проекции поверхности лесов на фасад здания.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допускается крепить средства подмащивания к парапетам, карнизам, балконам и другим выступающим частям зданий и сооружений.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7.4.8</w:t>
      </w:r>
      <w:r w:rsidRPr="00CE2AA2">
        <w:rPr>
          <w:rFonts w:ascii="Times New Roman" w:eastAsia="Times New Roman" w:hAnsi="Times New Roman" w:cs="Times New Roman"/>
          <w:sz w:val="24"/>
          <w:szCs w:val="18"/>
          <w:lang w:eastAsia="ru-RU"/>
        </w:rPr>
        <w:t xml:space="preserve">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7.4.9</w:t>
      </w:r>
      <w:r w:rsidRPr="00CE2AA2">
        <w:rPr>
          <w:rFonts w:ascii="Times New Roman" w:eastAsia="Times New Roman" w:hAnsi="Times New Roman" w:cs="Times New Roman"/>
          <w:sz w:val="24"/>
          <w:szCs w:val="18"/>
          <w:lang w:eastAsia="ru-RU"/>
        </w:rPr>
        <w:t xml:space="preserve">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 xml:space="preserve">7.4.10 </w:t>
      </w:r>
      <w:r w:rsidRPr="00CE2AA2">
        <w:rPr>
          <w:rFonts w:ascii="Times New Roman" w:eastAsia="Times New Roman" w:hAnsi="Times New Roman" w:cs="Times New Roman"/>
          <w:sz w:val="24"/>
          <w:szCs w:val="18"/>
          <w:lang w:eastAsia="ru-RU"/>
        </w:rPr>
        <w:t>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Для подъема и спуска людей средства подмащивания должны быть оборудованы лестницами.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7.4.11</w:t>
      </w:r>
      <w:r w:rsidRPr="00CE2AA2">
        <w:rPr>
          <w:rFonts w:ascii="Times New Roman" w:eastAsia="Times New Roman" w:hAnsi="Times New Roman" w:cs="Times New Roman"/>
          <w:sz w:val="24"/>
          <w:szCs w:val="18"/>
          <w:lang w:eastAsia="ru-RU"/>
        </w:rPr>
        <w:t xml:space="preserve">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Высота ограждения должна быть не менее 1,1м, бортового элемента - не менее 0,15 м, расстояние между горизонтальными элементами ограждения - не более 0,5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7.4.12</w:t>
      </w:r>
      <w:r w:rsidRPr="00CE2AA2">
        <w:rPr>
          <w:rFonts w:ascii="Times New Roman" w:eastAsia="Times New Roman" w:hAnsi="Times New Roman" w:cs="Times New Roman"/>
          <w:sz w:val="24"/>
          <w:szCs w:val="18"/>
          <w:lang w:eastAsia="ru-RU"/>
        </w:rPr>
        <w:t xml:space="preserve">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lastRenderedPageBreak/>
        <w:t>7.4.13</w:t>
      </w:r>
      <w:r w:rsidRPr="00CE2AA2">
        <w:rPr>
          <w:rFonts w:ascii="Times New Roman" w:eastAsia="Times New Roman" w:hAnsi="Times New Roman" w:cs="Times New Roman"/>
          <w:sz w:val="24"/>
          <w:szCs w:val="18"/>
          <w:lang w:eastAsia="ru-RU"/>
        </w:rPr>
        <w:t xml:space="preserve">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4" w:name="i651323"/>
      <w:r w:rsidRPr="00CE2AA2">
        <w:rPr>
          <w:rFonts w:ascii="Times New Roman" w:eastAsia="Times New Roman" w:hAnsi="Times New Roman" w:cs="Times New Roman"/>
          <w:b/>
          <w:bCs/>
          <w:sz w:val="24"/>
          <w:szCs w:val="18"/>
          <w:lang w:eastAsia="ru-RU"/>
        </w:rPr>
        <w:t>7.4.14</w:t>
      </w:r>
      <w:bookmarkEnd w:id="64"/>
      <w:r w:rsidRPr="00CE2AA2">
        <w:rPr>
          <w:rFonts w:ascii="Times New Roman" w:eastAsia="Times New Roman" w:hAnsi="Times New Roman" w:cs="Times New Roman"/>
          <w:sz w:val="24"/>
          <w:szCs w:val="18"/>
          <w:lang w:eastAsia="ru-RU"/>
        </w:rPr>
        <w:t xml:space="preserve">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7.4.15</w:t>
      </w:r>
      <w:r w:rsidRPr="00CE2AA2">
        <w:rPr>
          <w:rFonts w:ascii="Times New Roman" w:eastAsia="Times New Roman" w:hAnsi="Times New Roman" w:cs="Times New Roman"/>
          <w:sz w:val="24"/>
          <w:szCs w:val="18"/>
          <w:lang w:eastAsia="ru-RU"/>
        </w:rPr>
        <w:t xml:space="preserve">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случаях, когда выполнение работ, движение людей или транспорта под лесами и вблизи от них не предусматриваются, устройство защитного (нижнего) настила необязательно.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7.4.16</w:t>
      </w:r>
      <w:r w:rsidRPr="00CE2AA2">
        <w:rPr>
          <w:rFonts w:ascii="Times New Roman" w:eastAsia="Times New Roman" w:hAnsi="Times New Roman" w:cs="Times New Roman"/>
          <w:sz w:val="24"/>
          <w:szCs w:val="18"/>
          <w:lang w:eastAsia="ru-RU"/>
        </w:rPr>
        <w:t xml:space="preserve">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w:t>
      </w:r>
      <w:r w:rsidRPr="00CE2AA2">
        <w:rPr>
          <w:rFonts w:ascii="Times New Roman" w:eastAsia="Times New Roman" w:hAnsi="Times New Roman" w:cs="Times New Roman"/>
          <w:sz w:val="24"/>
          <w:szCs w:val="18"/>
          <w:lang w:eastAsia="ru-RU"/>
        </w:rPr>
        <w:sym w:font="Symbol" w:char="F0B4"/>
      </w:r>
      <w:r w:rsidRPr="00CE2AA2">
        <w:rPr>
          <w:rFonts w:ascii="Times New Roman" w:eastAsia="Times New Roman" w:hAnsi="Times New Roman" w:cs="Times New Roman"/>
          <w:sz w:val="24"/>
          <w:szCs w:val="18"/>
          <w:lang w:eastAsia="ru-RU"/>
        </w:rPr>
        <w:t>5 мм.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7.4.17</w:t>
      </w:r>
      <w:r w:rsidRPr="00CE2AA2">
        <w:rPr>
          <w:rFonts w:ascii="Times New Roman" w:eastAsia="Times New Roman" w:hAnsi="Times New Roman" w:cs="Times New Roman"/>
          <w:sz w:val="24"/>
          <w:szCs w:val="18"/>
          <w:lang w:eastAsia="ru-RU"/>
        </w:rPr>
        <w:t xml:space="preserve">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r:id="rId72" w:anchor="i651323" w:tooltip="Пункт 7.4.14" w:history="1">
        <w:r w:rsidRPr="00CE2AA2">
          <w:rPr>
            <w:rFonts w:ascii="Arial" w:eastAsia="Times New Roman" w:hAnsi="Arial" w:cs="Times New Roman"/>
            <w:color w:val="0000FF"/>
            <w:sz w:val="18"/>
            <w:szCs w:val="18"/>
            <w:u w:val="single"/>
            <w:lang w:eastAsia="ru-RU"/>
          </w:rPr>
          <w:t>п. 7.4.14</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r:id="rId73" w:anchor="i651323" w:tooltip="Пункт 7.4.14" w:history="1">
        <w:r w:rsidRPr="00CE2AA2">
          <w:rPr>
            <w:rFonts w:ascii="Arial" w:eastAsia="Times New Roman" w:hAnsi="Arial" w:cs="Times New Roman"/>
            <w:color w:val="0000FF"/>
            <w:sz w:val="18"/>
            <w:szCs w:val="18"/>
            <w:u w:val="single"/>
            <w:lang w:eastAsia="ru-RU"/>
          </w:rPr>
          <w:t>п. 7.4.14</w:t>
        </w:r>
      </w:hyperlink>
      <w:r w:rsidRPr="00CE2AA2">
        <w:rPr>
          <w:rFonts w:ascii="Times New Roman" w:eastAsia="Times New Roman" w:hAnsi="Times New Roman" w:cs="Times New Roman"/>
          <w:sz w:val="24"/>
          <w:szCs w:val="18"/>
          <w:lang w:eastAsia="ru-RU"/>
        </w:rPr>
        <w:t>.</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7.4.18</w:t>
      </w:r>
      <w:r w:rsidRPr="00CE2AA2">
        <w:rPr>
          <w:rFonts w:ascii="Times New Roman" w:eastAsia="Times New Roman" w:hAnsi="Times New Roman" w:cs="Times New Roman"/>
          <w:sz w:val="24"/>
          <w:szCs w:val="18"/>
          <w:lang w:eastAsia="ru-RU"/>
        </w:rPr>
        <w:t xml:space="preserve">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7.4.19</w:t>
      </w:r>
      <w:r w:rsidRPr="00CE2AA2">
        <w:rPr>
          <w:rFonts w:ascii="Times New Roman" w:eastAsia="Times New Roman" w:hAnsi="Times New Roman" w:cs="Times New Roman"/>
          <w:sz w:val="24"/>
          <w:szCs w:val="18"/>
          <w:lang w:eastAsia="ru-RU"/>
        </w:rPr>
        <w:t xml:space="preserve"> При эксплуатации передвижных средств подмащивания необходимо выполнять следующие требования: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передвижение средств подмащивания при ветре скоростью более 10 м/с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перед передвижением средства подмащивания должны быть освобождены от материалов и тары и на них не должно быть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7.4.20</w:t>
      </w:r>
      <w:r w:rsidRPr="00CE2AA2">
        <w:rPr>
          <w:rFonts w:ascii="Times New Roman" w:eastAsia="Times New Roman" w:hAnsi="Times New Roman" w:cs="Times New Roman"/>
          <w:sz w:val="24"/>
          <w:szCs w:val="18"/>
          <w:lang w:eastAsia="ru-RU"/>
        </w:rPr>
        <w:t xml:space="preserve">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Подъемные подмости, кроме того, должны быть испытаны на динамичную нагрузку, превышающую нормативную на 10 %.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Результаты испытаний подвесных лесов и подмостей должны быть отражены в акте их приемки или в общем журнале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7.4.21</w:t>
      </w:r>
      <w:r w:rsidRPr="00CE2AA2">
        <w:rPr>
          <w:rFonts w:ascii="Times New Roman" w:eastAsia="Times New Roman" w:hAnsi="Times New Roman" w:cs="Times New Roman"/>
          <w:sz w:val="24"/>
          <w:szCs w:val="18"/>
          <w:lang w:eastAsia="ru-RU"/>
        </w:rPr>
        <w:t xml:space="preserve">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5" w:name="i663016"/>
      <w:r w:rsidRPr="00CE2AA2">
        <w:rPr>
          <w:rFonts w:ascii="Times New Roman" w:eastAsia="Times New Roman" w:hAnsi="Times New Roman" w:cs="Times New Roman"/>
          <w:b/>
          <w:bCs/>
          <w:sz w:val="24"/>
          <w:szCs w:val="18"/>
          <w:lang w:eastAsia="ru-RU"/>
        </w:rPr>
        <w:t>7.4.22</w:t>
      </w:r>
      <w:bookmarkEnd w:id="65"/>
      <w:r w:rsidRPr="00CE2AA2">
        <w:rPr>
          <w:rFonts w:ascii="Times New Roman" w:eastAsia="Times New Roman" w:hAnsi="Times New Roman" w:cs="Times New Roman"/>
          <w:sz w:val="24"/>
          <w:szCs w:val="18"/>
          <w:lang w:eastAsia="ru-RU"/>
        </w:rPr>
        <w:t xml:space="preserve">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7.4.23</w:t>
      </w:r>
      <w:r w:rsidRPr="00CE2AA2">
        <w:rPr>
          <w:rFonts w:ascii="Times New Roman" w:eastAsia="Times New Roman" w:hAnsi="Times New Roman" w:cs="Times New Roman"/>
          <w:sz w:val="24"/>
          <w:szCs w:val="18"/>
          <w:lang w:eastAsia="ru-RU"/>
        </w:rPr>
        <w:t xml:space="preserve">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7.4.24</w:t>
      </w:r>
      <w:r w:rsidRPr="00CE2AA2">
        <w:rPr>
          <w:rFonts w:ascii="Times New Roman" w:eastAsia="Times New Roman" w:hAnsi="Times New Roman" w:cs="Times New Roman"/>
          <w:sz w:val="24"/>
          <w:szCs w:val="18"/>
          <w:lang w:eastAsia="ru-RU"/>
        </w:rPr>
        <w:t xml:space="preserve">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6" w:name="i676080"/>
      <w:r w:rsidRPr="00CE2AA2">
        <w:rPr>
          <w:rFonts w:ascii="Times New Roman" w:eastAsia="Times New Roman" w:hAnsi="Times New Roman" w:cs="Times New Roman"/>
          <w:b/>
          <w:bCs/>
          <w:sz w:val="24"/>
          <w:szCs w:val="18"/>
          <w:lang w:eastAsia="ru-RU"/>
        </w:rPr>
        <w:t>7.4.25</w:t>
      </w:r>
      <w:bookmarkEnd w:id="66"/>
      <w:r w:rsidRPr="00CE2AA2">
        <w:rPr>
          <w:rFonts w:ascii="Times New Roman" w:eastAsia="Times New Roman" w:hAnsi="Times New Roman" w:cs="Times New Roman"/>
          <w:sz w:val="24"/>
          <w:szCs w:val="18"/>
          <w:lang w:eastAsia="ru-RU"/>
        </w:rPr>
        <w:t xml:space="preserve">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7.4.26</w:t>
      </w:r>
      <w:r w:rsidRPr="00CE2AA2">
        <w:rPr>
          <w:rFonts w:ascii="Times New Roman" w:eastAsia="Times New Roman" w:hAnsi="Times New Roman" w:cs="Times New Roman"/>
          <w:sz w:val="24"/>
          <w:szCs w:val="18"/>
          <w:lang w:eastAsia="ru-RU"/>
        </w:rPr>
        <w:t xml:space="preserve"> Уклон лестниц при подъеме людей на леса не должен превышать 60°.</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7.4.27</w:t>
      </w:r>
      <w:r w:rsidRPr="00CE2AA2">
        <w:rPr>
          <w:rFonts w:ascii="Times New Roman" w:eastAsia="Times New Roman" w:hAnsi="Times New Roman" w:cs="Times New Roman"/>
          <w:sz w:val="24"/>
          <w:szCs w:val="18"/>
          <w:lang w:eastAsia="ru-RU"/>
        </w:rPr>
        <w:t xml:space="preserve">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процессе эксплуатации деревянные лестницы необходимо испытывать каждые полгода, а металлические - один раз в год.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7.4.28</w:t>
      </w:r>
      <w:r w:rsidRPr="00CE2AA2">
        <w:rPr>
          <w:rFonts w:ascii="Times New Roman" w:eastAsia="Times New Roman" w:hAnsi="Times New Roman" w:cs="Times New Roman"/>
          <w:sz w:val="24"/>
          <w:szCs w:val="18"/>
          <w:lang w:eastAsia="ru-RU"/>
        </w:rPr>
        <w:t xml:space="preserve">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7.4.29</w:t>
      </w:r>
      <w:r w:rsidRPr="00CE2AA2">
        <w:rPr>
          <w:rFonts w:ascii="Times New Roman" w:eastAsia="Times New Roman" w:hAnsi="Times New Roman" w:cs="Times New Roman"/>
          <w:sz w:val="24"/>
          <w:szCs w:val="18"/>
          <w:lang w:eastAsia="ru-RU"/>
        </w:rPr>
        <w:t xml:space="preserve">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7.4.30</w:t>
      </w:r>
      <w:r w:rsidRPr="00CE2AA2">
        <w:rPr>
          <w:rFonts w:ascii="Times New Roman" w:eastAsia="Times New Roman" w:hAnsi="Times New Roman" w:cs="Times New Roman"/>
          <w:sz w:val="24"/>
          <w:szCs w:val="18"/>
          <w:lang w:eastAsia="ru-RU"/>
        </w:rPr>
        <w:t xml:space="preserve">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7.4.31</w:t>
      </w:r>
      <w:r w:rsidRPr="00CE2AA2">
        <w:rPr>
          <w:rFonts w:ascii="Times New Roman" w:eastAsia="Times New Roman" w:hAnsi="Times New Roman" w:cs="Times New Roman"/>
          <w:sz w:val="24"/>
          <w:szCs w:val="18"/>
          <w:lang w:eastAsia="ru-RU"/>
        </w:rPr>
        <w:t xml:space="preserve"> Не допускается выполнять работы: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переносных лестницах и стремянках около и над вращающимися работающими машинами, транспортерами;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 использованием ручных машин и порохового инструмента;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газо-и электросварочные;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натяжение проводов и поддержание на высоте тяжелых деталей.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Для выполнения таких работ следует применять леса, подмости и лестницы с </w:t>
      </w:r>
      <w:r w:rsidRPr="00CE2AA2">
        <w:rPr>
          <w:rFonts w:ascii="Times New Roman" w:eastAsia="Times New Roman" w:hAnsi="Times New Roman" w:cs="Times New Roman"/>
          <w:sz w:val="24"/>
          <w:szCs w:val="18"/>
          <w:lang w:eastAsia="ru-RU"/>
        </w:rPr>
        <w:lastRenderedPageBreak/>
        <w:t>площадками, огражденными перилами.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7.4.32</w:t>
      </w:r>
      <w:r w:rsidRPr="00CE2AA2">
        <w:rPr>
          <w:rFonts w:ascii="Times New Roman" w:eastAsia="Times New Roman" w:hAnsi="Times New Roman" w:cs="Times New Roman"/>
          <w:sz w:val="24"/>
          <w:szCs w:val="18"/>
          <w:lang w:eastAsia="ru-RU"/>
        </w:rPr>
        <w:t xml:space="preserve">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7.4.33</w:t>
      </w:r>
      <w:r w:rsidRPr="00CE2AA2">
        <w:rPr>
          <w:rFonts w:ascii="Times New Roman" w:eastAsia="Times New Roman" w:hAnsi="Times New Roman" w:cs="Times New Roman"/>
          <w:sz w:val="24"/>
          <w:szCs w:val="18"/>
          <w:lang w:eastAsia="ru-RU"/>
        </w:rPr>
        <w:t xml:space="preserve"> Эксплуатация ручных машин должна осуществляться при выполнении следующих требований: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до начала работы следует проверять исправность выключателя и машины на холостом ходу;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ручные машины, масса которых, приходящаяся на руки работающего, превышает 10 кг, должны применяться с приспособлениями для подвешивания;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работе с машинами на высоте следует использовать в качестве средств подмащивания устойчивые подмости;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надзор за эксплуатацией ручных машин следует поручать специально выделенному для этого лицу.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7" w:name="i688987"/>
      <w:r w:rsidRPr="00CE2AA2">
        <w:rPr>
          <w:rFonts w:ascii="Times New Roman" w:eastAsia="Times New Roman" w:hAnsi="Times New Roman" w:cs="Times New Roman"/>
          <w:b/>
          <w:bCs/>
          <w:sz w:val="24"/>
          <w:szCs w:val="18"/>
          <w:lang w:eastAsia="ru-RU"/>
        </w:rPr>
        <w:t>7.4.34</w:t>
      </w:r>
      <w:bookmarkEnd w:id="67"/>
      <w:r w:rsidRPr="00CE2AA2">
        <w:rPr>
          <w:rFonts w:ascii="Times New Roman" w:eastAsia="Times New Roman" w:hAnsi="Times New Roman" w:cs="Times New Roman"/>
          <w:sz w:val="24"/>
          <w:szCs w:val="18"/>
          <w:lang w:eastAsia="ru-RU"/>
        </w:rPr>
        <w:t xml:space="preserve"> Ручные электрические машины должны соответствовать требованиям соответствующих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7.4.35</w:t>
      </w:r>
      <w:r w:rsidRPr="00CE2AA2">
        <w:rPr>
          <w:rFonts w:ascii="Times New Roman" w:eastAsia="Times New Roman" w:hAnsi="Times New Roman" w:cs="Times New Roman"/>
          <w:sz w:val="24"/>
          <w:szCs w:val="18"/>
          <w:lang w:eastAsia="ru-RU"/>
        </w:rPr>
        <w:t xml:space="preserve">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68" w:name="i691322"/>
      <w:r w:rsidRPr="00CE2AA2">
        <w:rPr>
          <w:rFonts w:ascii="Times New Roman" w:eastAsia="Times New Roman" w:hAnsi="Times New Roman" w:cs="Times New Roman"/>
          <w:b/>
          <w:bCs/>
          <w:sz w:val="24"/>
          <w:szCs w:val="18"/>
          <w:lang w:eastAsia="ru-RU"/>
        </w:rPr>
        <w:t>7.4.36</w:t>
      </w:r>
      <w:bookmarkEnd w:id="68"/>
      <w:r w:rsidRPr="00CE2AA2">
        <w:rPr>
          <w:rFonts w:ascii="Times New Roman" w:eastAsia="Times New Roman" w:hAnsi="Times New Roman" w:cs="Times New Roman"/>
          <w:sz w:val="24"/>
          <w:szCs w:val="18"/>
          <w:lang w:eastAsia="ru-RU"/>
        </w:rPr>
        <w:t xml:space="preserve"> Ручные пневматические машины должны соответствовать требованиям соответствующих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работе с пневмомашиной следует: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допускать работы машины на холостом ходу (кроме случаев опробования);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обнаружении неисправностей немедленно прекратить работу и сдать машину в ремонт.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7.4.37</w:t>
      </w:r>
      <w:r w:rsidRPr="00CE2AA2">
        <w:rPr>
          <w:rFonts w:ascii="Times New Roman" w:eastAsia="Times New Roman" w:hAnsi="Times New Roman" w:cs="Times New Roman"/>
          <w:sz w:val="24"/>
          <w:szCs w:val="18"/>
          <w:lang w:eastAsia="ru-RU"/>
        </w:rPr>
        <w:t xml:space="preserve">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7.4.38</w:t>
      </w:r>
      <w:r w:rsidRPr="00CE2AA2">
        <w:rPr>
          <w:rFonts w:ascii="Times New Roman" w:eastAsia="Times New Roman" w:hAnsi="Times New Roman" w:cs="Times New Roman"/>
          <w:sz w:val="24"/>
          <w:szCs w:val="18"/>
          <w:lang w:eastAsia="ru-RU"/>
        </w:rPr>
        <w:t xml:space="preserve">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7.4.39</w:t>
      </w:r>
      <w:r w:rsidRPr="00CE2AA2">
        <w:rPr>
          <w:rFonts w:ascii="Times New Roman" w:eastAsia="Times New Roman" w:hAnsi="Times New Roman" w:cs="Times New Roman"/>
          <w:sz w:val="24"/>
          <w:szCs w:val="18"/>
          <w:lang w:eastAsia="ru-RU"/>
        </w:rPr>
        <w:t xml:space="preserve"> При переноске или перевозке инструмента его острые части следует закрывать чехлами.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7.4.40</w:t>
      </w:r>
      <w:r w:rsidRPr="00CE2AA2">
        <w:rPr>
          <w:rFonts w:ascii="Times New Roman" w:eastAsia="Times New Roman" w:hAnsi="Times New Roman" w:cs="Times New Roman"/>
          <w:sz w:val="24"/>
          <w:szCs w:val="18"/>
          <w:lang w:eastAsia="ru-RU"/>
        </w:rPr>
        <w:t xml:space="preserve">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69" w:name="i701312"/>
      <w:r w:rsidRPr="00CE2AA2">
        <w:rPr>
          <w:rFonts w:ascii="Times New Roman" w:eastAsia="Times New Roman" w:hAnsi="Times New Roman" w:cs="Times New Roman"/>
          <w:b/>
          <w:bCs/>
          <w:kern w:val="28"/>
          <w:sz w:val="24"/>
          <w:szCs w:val="32"/>
          <w:lang w:eastAsia="ru-RU"/>
        </w:rPr>
        <w:lastRenderedPageBreak/>
        <w:t>8 ТРАНСПОРТНЫЕ И ПОГРУЗОЧНО-РАЗГРУЗОЧНЫЕ РАБОТЫ</w:t>
      </w:r>
      <w:bookmarkEnd w:id="69"/>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0" w:name="i716659"/>
      <w:r w:rsidRPr="00CE2AA2">
        <w:rPr>
          <w:rFonts w:ascii="Times New Roman" w:eastAsia="Times New Roman" w:hAnsi="Times New Roman" w:cs="Times New Roman"/>
          <w:b/>
          <w:bCs/>
          <w:iCs/>
          <w:kern w:val="28"/>
          <w:sz w:val="24"/>
          <w:szCs w:val="28"/>
          <w:lang w:eastAsia="ru-RU"/>
        </w:rPr>
        <w:t>8.1 ОБЩИЕ ТРЕБОВАНИЯ</w:t>
      </w:r>
      <w:bookmarkEnd w:id="70"/>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1" w:name="i725587"/>
      <w:r w:rsidRPr="00CE2AA2">
        <w:rPr>
          <w:rFonts w:ascii="Times New Roman" w:eastAsia="Times New Roman" w:hAnsi="Times New Roman" w:cs="Times New Roman"/>
          <w:b/>
          <w:bCs/>
          <w:sz w:val="24"/>
          <w:szCs w:val="18"/>
          <w:lang w:eastAsia="ru-RU"/>
        </w:rPr>
        <w:t>8.1.1</w:t>
      </w:r>
      <w:bookmarkEnd w:id="71"/>
      <w:r w:rsidRPr="00CE2AA2">
        <w:rPr>
          <w:rFonts w:ascii="Times New Roman" w:eastAsia="Times New Roman" w:hAnsi="Times New Roman" w:cs="Times New Roman"/>
          <w:sz w:val="24"/>
          <w:szCs w:val="18"/>
          <w:lang w:eastAsia="ru-RU"/>
        </w:rPr>
        <w:t xml:space="preserve">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8.1.2</w:t>
      </w:r>
      <w:r w:rsidRPr="00CE2AA2">
        <w:rPr>
          <w:rFonts w:ascii="Times New Roman" w:eastAsia="Times New Roman" w:hAnsi="Times New Roman" w:cs="Times New Roman"/>
          <w:sz w:val="24"/>
          <w:szCs w:val="18"/>
          <w:lang w:eastAsia="ru-RU"/>
        </w:rPr>
        <w:t xml:space="preserve">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Спуски и подъемы в зимнее время должны очищаться от льда и снега и посыпаться песком или шлаком.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8.1.3</w:t>
      </w:r>
      <w:r w:rsidRPr="00CE2AA2">
        <w:rPr>
          <w:rFonts w:ascii="Times New Roman" w:eastAsia="Times New Roman" w:hAnsi="Times New Roman" w:cs="Times New Roman"/>
          <w:sz w:val="24"/>
          <w:szCs w:val="18"/>
          <w:lang w:eastAsia="ru-RU"/>
        </w:rPr>
        <w:t xml:space="preserve">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8.1.4</w:t>
      </w:r>
      <w:r w:rsidRPr="00CE2AA2">
        <w:rPr>
          <w:rFonts w:ascii="Times New Roman" w:eastAsia="Times New Roman" w:hAnsi="Times New Roman" w:cs="Times New Roman"/>
          <w:sz w:val="24"/>
          <w:szCs w:val="18"/>
          <w:lang w:eastAsia="ru-RU"/>
        </w:rPr>
        <w:t xml:space="preserve">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8.1.5</w:t>
      </w:r>
      <w:r w:rsidRPr="00CE2AA2">
        <w:rPr>
          <w:rFonts w:ascii="Times New Roman" w:eastAsia="Times New Roman" w:hAnsi="Times New Roman" w:cs="Times New Roman"/>
          <w:sz w:val="24"/>
          <w:szCs w:val="18"/>
          <w:lang w:eastAsia="ru-RU"/>
        </w:rPr>
        <w:t xml:space="preserve">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8.1.6</w:t>
      </w:r>
      <w:r w:rsidRPr="00CE2AA2">
        <w:rPr>
          <w:rFonts w:ascii="Times New Roman" w:eastAsia="Times New Roman" w:hAnsi="Times New Roman" w:cs="Times New Roman"/>
          <w:sz w:val="24"/>
          <w:szCs w:val="18"/>
          <w:lang w:eastAsia="ru-RU"/>
        </w:rPr>
        <w:t xml:space="preserve">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Расстояние между автомобилем и штабелем груза должно быть не менее 1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8.1.7</w:t>
      </w:r>
      <w:r w:rsidRPr="00CE2AA2">
        <w:rPr>
          <w:rFonts w:ascii="Times New Roman" w:eastAsia="Times New Roman" w:hAnsi="Times New Roman" w:cs="Times New Roman"/>
          <w:sz w:val="24"/>
          <w:szCs w:val="18"/>
          <w:lang w:eastAsia="ru-RU"/>
        </w:rPr>
        <w:t xml:space="preserve">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8.1.8</w:t>
      </w:r>
      <w:r w:rsidRPr="00CE2AA2">
        <w:rPr>
          <w:rFonts w:ascii="Times New Roman" w:eastAsia="Times New Roman" w:hAnsi="Times New Roman" w:cs="Times New Roman"/>
          <w:sz w:val="24"/>
          <w:szCs w:val="18"/>
          <w:lang w:eastAsia="ru-RU"/>
        </w:rPr>
        <w:t xml:space="preserve"> Переносить материалы на носилках по горизонтальному пути разрешается только в исключительных случаях и на расстояние не более 50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Запрещается переносить материалы на носилках по лестницам и стремянкам.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2" w:name="i736359"/>
      <w:r w:rsidRPr="00CE2AA2">
        <w:rPr>
          <w:rFonts w:ascii="Times New Roman" w:eastAsia="Times New Roman" w:hAnsi="Times New Roman" w:cs="Times New Roman"/>
          <w:b/>
          <w:bCs/>
          <w:iCs/>
          <w:kern w:val="28"/>
          <w:sz w:val="24"/>
          <w:szCs w:val="28"/>
          <w:lang w:eastAsia="ru-RU"/>
        </w:rPr>
        <w:t>8.2 ТРЕБОВАНИЯ БЕЗОПАСНОСТИ К ПРОЦЕССАМ ПРОИЗВОДСТВА ПОГРУЗОЧНО-РАЗГРУЗОЧНЫХ РАБОТ</w:t>
      </w:r>
      <w:bookmarkEnd w:id="72"/>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3" w:name="i741441"/>
      <w:r w:rsidRPr="00CE2AA2">
        <w:rPr>
          <w:rFonts w:ascii="Times New Roman" w:eastAsia="Times New Roman" w:hAnsi="Times New Roman" w:cs="Times New Roman"/>
          <w:b/>
          <w:bCs/>
          <w:sz w:val="24"/>
          <w:szCs w:val="18"/>
          <w:lang w:eastAsia="ru-RU"/>
        </w:rPr>
        <w:t>8.2.1</w:t>
      </w:r>
      <w:bookmarkEnd w:id="73"/>
      <w:r w:rsidRPr="00CE2AA2">
        <w:rPr>
          <w:rFonts w:ascii="Times New Roman" w:eastAsia="Times New Roman" w:hAnsi="Times New Roman" w:cs="Times New Roman"/>
          <w:sz w:val="24"/>
          <w:szCs w:val="18"/>
          <w:lang w:eastAsia="ru-RU"/>
        </w:rPr>
        <w:t xml:space="preserve"> 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8.2.2</w:t>
      </w:r>
      <w:r w:rsidRPr="00CE2AA2">
        <w:rPr>
          <w:rFonts w:ascii="Times New Roman" w:eastAsia="Times New Roman" w:hAnsi="Times New Roman" w:cs="Times New Roman"/>
          <w:sz w:val="24"/>
          <w:szCs w:val="18"/>
          <w:lang w:eastAsia="ru-RU"/>
        </w:rPr>
        <w:t xml:space="preserve">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8.2.3</w:t>
      </w:r>
      <w:r w:rsidRPr="00CE2AA2">
        <w:rPr>
          <w:rFonts w:ascii="Times New Roman" w:eastAsia="Times New Roman" w:hAnsi="Times New Roman" w:cs="Times New Roman"/>
          <w:sz w:val="24"/>
          <w:szCs w:val="18"/>
          <w:lang w:eastAsia="ru-RU"/>
        </w:rPr>
        <w:t xml:space="preserve"> Ответственный за производство погрузочно-разгрузочных работ обязан проверить </w:t>
      </w:r>
      <w:r w:rsidRPr="00CE2AA2">
        <w:rPr>
          <w:rFonts w:ascii="Times New Roman" w:eastAsia="Times New Roman" w:hAnsi="Times New Roman" w:cs="Times New Roman"/>
          <w:sz w:val="24"/>
          <w:szCs w:val="18"/>
          <w:lang w:eastAsia="ru-RU"/>
        </w:rPr>
        <w:lastRenderedPageBreak/>
        <w:t>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8.2.4</w:t>
      </w:r>
      <w:r w:rsidRPr="00CE2AA2">
        <w:rPr>
          <w:rFonts w:ascii="Times New Roman" w:eastAsia="Times New Roman" w:hAnsi="Times New Roman" w:cs="Times New Roman"/>
          <w:sz w:val="24"/>
          <w:szCs w:val="18"/>
          <w:lang w:eastAsia="ru-RU"/>
        </w:rPr>
        <w:t xml:space="preserve">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8.2.5</w:t>
      </w:r>
      <w:r w:rsidRPr="00CE2AA2">
        <w:rPr>
          <w:rFonts w:ascii="Times New Roman" w:eastAsia="Times New Roman" w:hAnsi="Times New Roman" w:cs="Times New Roman"/>
          <w:sz w:val="24"/>
          <w:szCs w:val="18"/>
          <w:lang w:eastAsia="ru-RU"/>
        </w:rPr>
        <w:t xml:space="preserve">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8.2.6</w:t>
      </w:r>
      <w:r w:rsidRPr="00CE2AA2">
        <w:rPr>
          <w:rFonts w:ascii="Times New Roman" w:eastAsia="Times New Roman" w:hAnsi="Times New Roman" w:cs="Times New Roman"/>
          <w:sz w:val="24"/>
          <w:szCs w:val="18"/>
          <w:lang w:eastAsia="ru-RU"/>
        </w:rPr>
        <w:t xml:space="preserve">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Присутствие людей и передвижение транспортных средств в зонах возможного обрушения и падения грузов запрещаются.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8.2.7</w:t>
      </w:r>
      <w:r w:rsidRPr="00CE2AA2">
        <w:rPr>
          <w:rFonts w:ascii="Times New Roman" w:eastAsia="Times New Roman" w:hAnsi="Times New Roman" w:cs="Times New Roman"/>
          <w:sz w:val="24"/>
          <w:szCs w:val="18"/>
          <w:lang w:eastAsia="ru-RU"/>
        </w:rPr>
        <w:t xml:space="preserve"> В случаях неодинаковой высоты пола кузова автомобиля и платформы должны применяться трапы.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8.2.8</w:t>
      </w:r>
      <w:r w:rsidRPr="00CE2AA2">
        <w:rPr>
          <w:rFonts w:ascii="Times New Roman" w:eastAsia="Times New Roman" w:hAnsi="Times New Roman" w:cs="Times New Roman"/>
          <w:sz w:val="24"/>
          <w:szCs w:val="18"/>
          <w:lang w:eastAsia="ru-RU"/>
        </w:rPr>
        <w:t xml:space="preserve">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4" w:name="i754119"/>
      <w:r w:rsidRPr="00CE2AA2">
        <w:rPr>
          <w:rFonts w:ascii="Times New Roman" w:eastAsia="Times New Roman" w:hAnsi="Times New Roman" w:cs="Times New Roman"/>
          <w:b/>
          <w:bCs/>
          <w:sz w:val="24"/>
          <w:szCs w:val="18"/>
          <w:lang w:eastAsia="ru-RU"/>
        </w:rPr>
        <w:t>8.2.9</w:t>
      </w:r>
      <w:bookmarkEnd w:id="74"/>
      <w:r w:rsidRPr="00CE2AA2">
        <w:rPr>
          <w:rFonts w:ascii="Times New Roman" w:eastAsia="Times New Roman" w:hAnsi="Times New Roman" w:cs="Times New Roman"/>
          <w:sz w:val="24"/>
          <w:szCs w:val="18"/>
          <w:lang w:eastAsia="ru-RU"/>
        </w:rPr>
        <w:t xml:space="preserve">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8.2.10</w:t>
      </w:r>
      <w:r w:rsidRPr="00CE2AA2">
        <w:rPr>
          <w:rFonts w:ascii="Times New Roman" w:eastAsia="Times New Roman" w:hAnsi="Times New Roman" w:cs="Times New Roman"/>
          <w:sz w:val="24"/>
          <w:szCs w:val="18"/>
          <w:lang w:eastAsia="ru-RU"/>
        </w:rPr>
        <w:t xml:space="preserve">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8.2.11</w:t>
      </w:r>
      <w:r w:rsidRPr="00CE2AA2">
        <w:rPr>
          <w:rFonts w:ascii="Times New Roman" w:eastAsia="Times New Roman" w:hAnsi="Times New Roman" w:cs="Times New Roman"/>
          <w:sz w:val="24"/>
          <w:szCs w:val="18"/>
          <w:lang w:eastAsia="ru-RU"/>
        </w:rPr>
        <w:t xml:space="preserve">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5" w:name="i761507"/>
      <w:r w:rsidRPr="00CE2AA2">
        <w:rPr>
          <w:rFonts w:ascii="Times New Roman" w:eastAsia="Times New Roman" w:hAnsi="Times New Roman" w:cs="Times New Roman"/>
          <w:b/>
          <w:bCs/>
          <w:sz w:val="24"/>
          <w:szCs w:val="18"/>
          <w:lang w:eastAsia="ru-RU"/>
        </w:rPr>
        <w:t>8.2.12</w:t>
      </w:r>
      <w:bookmarkEnd w:id="75"/>
      <w:r w:rsidRPr="00CE2AA2">
        <w:rPr>
          <w:rFonts w:ascii="Times New Roman" w:eastAsia="Times New Roman" w:hAnsi="Times New Roman" w:cs="Times New Roman"/>
          <w:sz w:val="24"/>
          <w:szCs w:val="18"/>
          <w:lang w:eastAsia="ru-RU"/>
        </w:rPr>
        <w:t xml:space="preserve">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8.2.13</w:t>
      </w:r>
      <w:r w:rsidRPr="00CE2AA2">
        <w:rPr>
          <w:rFonts w:ascii="Times New Roman" w:eastAsia="Times New Roman" w:hAnsi="Times New Roman" w:cs="Times New Roman"/>
          <w:sz w:val="24"/>
          <w:szCs w:val="18"/>
          <w:lang w:eastAsia="ru-RU"/>
        </w:rPr>
        <w:t xml:space="preserve">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8.2.14</w:t>
      </w:r>
      <w:r w:rsidRPr="00CE2AA2">
        <w:rPr>
          <w:rFonts w:ascii="Times New Roman" w:eastAsia="Times New Roman" w:hAnsi="Times New Roman" w:cs="Times New Roman"/>
          <w:sz w:val="24"/>
          <w:szCs w:val="18"/>
          <w:lang w:eastAsia="ru-RU"/>
        </w:rPr>
        <w:t xml:space="preserve">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Допускается выполнять вручную погрузочно-разгрузочные операции с пылевидными материалами (цемент, известь и др.) при температуре материала не более 40 °С.</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8.2.15</w:t>
      </w:r>
      <w:r w:rsidRPr="00CE2AA2">
        <w:rPr>
          <w:rFonts w:ascii="Times New Roman" w:eastAsia="Times New Roman" w:hAnsi="Times New Roman" w:cs="Times New Roman"/>
          <w:sz w:val="24"/>
          <w:szCs w:val="18"/>
          <w:lang w:eastAsia="ru-RU"/>
        </w:rPr>
        <w:t xml:space="preserve">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w:t>
      </w:r>
      <w:r w:rsidRPr="00CE2AA2">
        <w:rPr>
          <w:rFonts w:ascii="Times New Roman" w:eastAsia="Times New Roman" w:hAnsi="Times New Roman" w:cs="Times New Roman"/>
          <w:sz w:val="24"/>
          <w:szCs w:val="18"/>
          <w:lang w:eastAsia="ru-RU"/>
        </w:rPr>
        <w:lastRenderedPageBreak/>
        <w:t>приводимого в действие двигателем автомобиля. Водитель в этом случае должен находиться у места управления насосом.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8.2.16</w:t>
      </w:r>
      <w:r w:rsidRPr="00CE2AA2">
        <w:rPr>
          <w:rFonts w:ascii="Times New Roman" w:eastAsia="Times New Roman" w:hAnsi="Times New Roman" w:cs="Times New Roman"/>
          <w:sz w:val="24"/>
          <w:szCs w:val="18"/>
          <w:lang w:eastAsia="ru-RU"/>
        </w:rPr>
        <w:t xml:space="preserve">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месте производства работ не допускается нахождение лиц, не имеющих отношения к выполнению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разрешается опускать груз на автомашину, а также поднимать груз при нахождении людей в кузове или в кабине автомашины.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Нахождение людей в полувагонах при перемещении груза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8.2.17</w:t>
      </w:r>
      <w:r w:rsidRPr="00CE2AA2">
        <w:rPr>
          <w:rFonts w:ascii="Times New Roman" w:eastAsia="Times New Roman" w:hAnsi="Times New Roman" w:cs="Times New Roman"/>
          <w:sz w:val="24"/>
          <w:szCs w:val="18"/>
          <w:lang w:eastAsia="ru-RU"/>
        </w:rPr>
        <w:t xml:space="preserve">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8.2.18</w:t>
      </w:r>
      <w:r w:rsidRPr="00CE2AA2">
        <w:rPr>
          <w:rFonts w:ascii="Times New Roman" w:eastAsia="Times New Roman" w:hAnsi="Times New Roman" w:cs="Times New Roman"/>
          <w:sz w:val="24"/>
          <w:szCs w:val="18"/>
          <w:lang w:eastAsia="ru-RU"/>
        </w:rPr>
        <w:t xml:space="preserve">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8.2.19</w:t>
      </w:r>
      <w:r w:rsidRPr="00CE2AA2">
        <w:rPr>
          <w:rFonts w:ascii="Times New Roman" w:eastAsia="Times New Roman" w:hAnsi="Times New Roman" w:cs="Times New Roman"/>
          <w:sz w:val="24"/>
          <w:szCs w:val="18"/>
          <w:lang w:eastAsia="ru-RU"/>
        </w:rPr>
        <w:t xml:space="preserve">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8.2.20</w:t>
      </w:r>
      <w:r w:rsidRPr="00CE2AA2">
        <w:rPr>
          <w:rFonts w:ascii="Times New Roman" w:eastAsia="Times New Roman" w:hAnsi="Times New Roman" w:cs="Times New Roman"/>
          <w:sz w:val="24"/>
          <w:szCs w:val="18"/>
          <w:lang w:eastAsia="ru-RU"/>
        </w:rPr>
        <w:t xml:space="preserve">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6" w:name="i777795"/>
      <w:r w:rsidRPr="00CE2AA2">
        <w:rPr>
          <w:rFonts w:ascii="Times New Roman" w:eastAsia="Times New Roman" w:hAnsi="Times New Roman" w:cs="Times New Roman"/>
          <w:b/>
          <w:bCs/>
          <w:sz w:val="24"/>
          <w:szCs w:val="18"/>
          <w:lang w:eastAsia="ru-RU"/>
        </w:rPr>
        <w:t>8.2.21</w:t>
      </w:r>
      <w:bookmarkEnd w:id="76"/>
      <w:r w:rsidRPr="00CE2AA2">
        <w:rPr>
          <w:rFonts w:ascii="Times New Roman" w:eastAsia="Times New Roman" w:hAnsi="Times New Roman" w:cs="Times New Roman"/>
          <w:sz w:val="24"/>
          <w:szCs w:val="18"/>
          <w:lang w:eastAsia="ru-RU"/>
        </w:rPr>
        <w:t xml:space="preserve"> Полы и платформы, по которым перемещаются грузы, должны быть ровными и не иметь щелей, выбоин, набитых планок, торчащих гвоздей.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Проходы для перемещения грузов должны соответствовать требованиям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8.2.22</w:t>
      </w:r>
      <w:r w:rsidRPr="00CE2AA2">
        <w:rPr>
          <w:rFonts w:ascii="Times New Roman" w:eastAsia="Times New Roman" w:hAnsi="Times New Roman" w:cs="Times New Roman"/>
          <w:sz w:val="24"/>
          <w:szCs w:val="18"/>
          <w:lang w:eastAsia="ru-RU"/>
        </w:rPr>
        <w:t xml:space="preserve">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7" w:name="i783967"/>
      <w:r w:rsidRPr="00CE2AA2">
        <w:rPr>
          <w:rFonts w:ascii="Times New Roman" w:eastAsia="Times New Roman" w:hAnsi="Times New Roman" w:cs="Times New Roman"/>
          <w:b/>
          <w:bCs/>
          <w:iCs/>
          <w:kern w:val="28"/>
          <w:sz w:val="24"/>
          <w:szCs w:val="28"/>
          <w:lang w:eastAsia="ru-RU"/>
        </w:rPr>
        <w:t>8.3 ТРЕБОВАНИЯ БЕЗОПАСНОСТИ К ПЕРЕМЕЩЕНИЮ ГРУЗОВ НА ПРЕДПРИЯТИЯХ</w:t>
      </w:r>
      <w:bookmarkEnd w:id="77"/>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w:t>
      </w:r>
      <w:r w:rsidRPr="00CE2AA2">
        <w:rPr>
          <w:rFonts w:ascii="Times New Roman" w:eastAsia="Times New Roman" w:hAnsi="Times New Roman" w:cs="Times New Roman"/>
          <w:sz w:val="24"/>
          <w:szCs w:val="18"/>
          <w:lang w:eastAsia="ru-RU"/>
        </w:rPr>
        <w:t xml:space="preserve"> Запрещается перевозка людей межцеховым и внутрицеховым транспортом, предназначенным для перевозки грузов.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8.3.2</w:t>
      </w:r>
      <w:r w:rsidRPr="00CE2AA2">
        <w:rPr>
          <w:rFonts w:ascii="Times New Roman" w:eastAsia="Times New Roman" w:hAnsi="Times New Roman" w:cs="Times New Roman"/>
          <w:sz w:val="24"/>
          <w:szCs w:val="18"/>
          <w:lang w:eastAsia="ru-RU"/>
        </w:rPr>
        <w:t xml:space="preserve"> Штучные грузы должны укладываться в габаритах грузовых площадок тележек. Мелкие штучные грузы следует перевозить в таре, контейнерах.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Масса груза не должна превышать грузоподъемности для данного транспортного средства.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8.3.3</w:t>
      </w:r>
      <w:r w:rsidRPr="00CE2AA2">
        <w:rPr>
          <w:rFonts w:ascii="Times New Roman" w:eastAsia="Times New Roman" w:hAnsi="Times New Roman" w:cs="Times New Roman"/>
          <w:sz w:val="24"/>
          <w:szCs w:val="18"/>
          <w:lang w:eastAsia="ru-RU"/>
        </w:rPr>
        <w:t xml:space="preserve"> Нахождение водителя на транспортном средстве во время погрузки или разгрузки его краном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8.3.4</w:t>
      </w:r>
      <w:r w:rsidRPr="00CE2AA2">
        <w:rPr>
          <w:rFonts w:ascii="Times New Roman" w:eastAsia="Times New Roman" w:hAnsi="Times New Roman" w:cs="Times New Roman"/>
          <w:sz w:val="24"/>
          <w:szCs w:val="18"/>
          <w:lang w:eastAsia="ru-RU"/>
        </w:rPr>
        <w:t xml:space="preserve">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lastRenderedPageBreak/>
        <w:t>8.3.5</w:t>
      </w:r>
      <w:r w:rsidRPr="00CE2AA2">
        <w:rPr>
          <w:rFonts w:ascii="Times New Roman" w:eastAsia="Times New Roman" w:hAnsi="Times New Roman" w:cs="Times New Roman"/>
          <w:sz w:val="24"/>
          <w:szCs w:val="18"/>
          <w:lang w:eastAsia="ru-RU"/>
        </w:rPr>
        <w:t xml:space="preserve"> При работе авто- и электропогрузчика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захватывать груз вилами с разгона путем врезания;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поднимать раму с грузом на вилах при наклоне на себя;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поднимать, опускать и изменять угол наклона груза при передвижении;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захватывать лежащий на поддонах груз при наклоне вил на себя;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Скорость движения автопогрузчика в затрудненных местах и при движении задним ходом должна составлять не более 3 км/ч.</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8.3.6</w:t>
      </w:r>
      <w:r w:rsidRPr="00CE2AA2">
        <w:rPr>
          <w:rFonts w:ascii="Times New Roman" w:eastAsia="Times New Roman" w:hAnsi="Times New Roman" w:cs="Times New Roman"/>
          <w:sz w:val="24"/>
          <w:szCs w:val="18"/>
          <w:lang w:eastAsia="ru-RU"/>
        </w:rPr>
        <w:t xml:space="preserve">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8.3.7</w:t>
      </w:r>
      <w:r w:rsidRPr="00CE2AA2">
        <w:rPr>
          <w:rFonts w:ascii="Times New Roman" w:eastAsia="Times New Roman" w:hAnsi="Times New Roman" w:cs="Times New Roman"/>
          <w:sz w:val="24"/>
          <w:szCs w:val="18"/>
          <w:lang w:eastAsia="ru-RU"/>
        </w:rPr>
        <w:t xml:space="preserve">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8.3.8</w:t>
      </w:r>
      <w:r w:rsidRPr="00CE2AA2">
        <w:rPr>
          <w:rFonts w:ascii="Times New Roman" w:eastAsia="Times New Roman" w:hAnsi="Times New Roman" w:cs="Times New Roman"/>
          <w:sz w:val="24"/>
          <w:szCs w:val="18"/>
          <w:lang w:eastAsia="ru-RU"/>
        </w:rPr>
        <w:t xml:space="preserve">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Укладывать ящики и кипы в закрытых складах разрешается так, чтобы ширина главного прохода была не менее 3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8.3.9</w:t>
      </w:r>
      <w:r w:rsidRPr="00CE2AA2">
        <w:rPr>
          <w:rFonts w:ascii="Times New Roman" w:eastAsia="Times New Roman" w:hAnsi="Times New Roman" w:cs="Times New Roman"/>
          <w:sz w:val="24"/>
          <w:szCs w:val="18"/>
          <w:lang w:eastAsia="ru-RU"/>
        </w:rPr>
        <w:t xml:space="preserve"> При перемещении грузов, особенно в стеклянной таре, должны быть приняты меры к предупреждению толчков и ударов.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8.3.10</w:t>
      </w:r>
      <w:r w:rsidRPr="00CE2AA2">
        <w:rPr>
          <w:rFonts w:ascii="Times New Roman" w:eastAsia="Times New Roman" w:hAnsi="Times New Roman" w:cs="Times New Roman"/>
          <w:sz w:val="24"/>
          <w:szCs w:val="18"/>
          <w:lang w:eastAsia="ru-RU"/>
        </w:rPr>
        <w:t xml:space="preserve">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8.3.11</w:t>
      </w:r>
      <w:r w:rsidRPr="00CE2AA2">
        <w:rPr>
          <w:rFonts w:ascii="Times New Roman" w:eastAsia="Times New Roman" w:hAnsi="Times New Roman" w:cs="Times New Roman"/>
          <w:sz w:val="24"/>
          <w:szCs w:val="18"/>
          <w:lang w:eastAsia="ru-RU"/>
        </w:rPr>
        <w:t xml:space="preserve">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8.3.12</w:t>
      </w:r>
      <w:r w:rsidRPr="00CE2AA2">
        <w:rPr>
          <w:rFonts w:ascii="Times New Roman" w:eastAsia="Times New Roman" w:hAnsi="Times New Roman" w:cs="Times New Roman"/>
          <w:sz w:val="24"/>
          <w:szCs w:val="18"/>
          <w:lang w:eastAsia="ru-RU"/>
        </w:rPr>
        <w:t xml:space="preserve"> Тяжелые штучные материалы, а также ящики с грузами следует перемещать при помощи специальных ломов и других приспособлений.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8.3.13</w:t>
      </w:r>
      <w:r w:rsidRPr="00CE2AA2">
        <w:rPr>
          <w:rFonts w:ascii="Times New Roman" w:eastAsia="Times New Roman" w:hAnsi="Times New Roman" w:cs="Times New Roman"/>
          <w:sz w:val="24"/>
          <w:szCs w:val="18"/>
          <w:lang w:eastAsia="ru-RU"/>
        </w:rPr>
        <w:t xml:space="preserve">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8.3.14</w:t>
      </w:r>
      <w:r w:rsidRPr="00CE2AA2">
        <w:rPr>
          <w:rFonts w:ascii="Times New Roman" w:eastAsia="Times New Roman" w:hAnsi="Times New Roman" w:cs="Times New Roman"/>
          <w:sz w:val="24"/>
          <w:szCs w:val="18"/>
          <w:lang w:eastAsia="ru-RU"/>
        </w:rPr>
        <w:t xml:space="preserve">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78" w:name="i794334"/>
      <w:r w:rsidRPr="00CE2AA2">
        <w:rPr>
          <w:rFonts w:ascii="Times New Roman" w:eastAsia="Times New Roman" w:hAnsi="Times New Roman" w:cs="Times New Roman"/>
          <w:b/>
          <w:bCs/>
          <w:iCs/>
          <w:kern w:val="28"/>
          <w:sz w:val="24"/>
          <w:szCs w:val="28"/>
          <w:lang w:eastAsia="ru-RU"/>
        </w:rPr>
        <w:t>8.4 ТРЕБОВАНИЯ БЕЗОПАСНОСТИ ПРИ ПРИМЕНЕНИИ МАШИН НЕПРЕРЫВНОГО ДЕЙСТВИЯ</w:t>
      </w:r>
      <w:bookmarkEnd w:id="78"/>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8.4.1</w:t>
      </w:r>
      <w:r w:rsidRPr="00CE2AA2">
        <w:rPr>
          <w:rFonts w:ascii="Times New Roman" w:eastAsia="Times New Roman" w:hAnsi="Times New Roman" w:cs="Times New Roman"/>
          <w:sz w:val="24"/>
          <w:szCs w:val="18"/>
          <w:lang w:eastAsia="ru-RU"/>
        </w:rPr>
        <w:t xml:space="preserve">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а) двухсторонней сигнализацией со всеми постами управления;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б) блокировкой приводов оборудования, обеспечивающей автоматическое отключение </w:t>
      </w:r>
      <w:r w:rsidRPr="00CE2AA2">
        <w:rPr>
          <w:rFonts w:ascii="Times New Roman" w:eastAsia="Times New Roman" w:hAnsi="Times New Roman" w:cs="Times New Roman"/>
          <w:sz w:val="24"/>
          <w:szCs w:val="18"/>
          <w:lang w:eastAsia="ru-RU"/>
        </w:rPr>
        <w:lastRenderedPageBreak/>
        <w:t>той части технологической линии, которая осуществляет загрузку остановленного или остановившегося агрегата.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8.4.2</w:t>
      </w:r>
      <w:r w:rsidRPr="00CE2AA2">
        <w:rPr>
          <w:rFonts w:ascii="Times New Roman" w:eastAsia="Times New Roman" w:hAnsi="Times New Roman" w:cs="Times New Roman"/>
          <w:sz w:val="24"/>
          <w:szCs w:val="18"/>
          <w:lang w:eastAsia="ru-RU"/>
        </w:rPr>
        <w:t xml:space="preserve"> При выполнении погрузочно-разгрузочных работ с применением машин непрерывного действия должны выполняться следующие требования: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укладка грузов должна обеспечивать равномерную загрузку рабочего органа и устойчивое положение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подача и снятие груза с рабочего органа машины должны производиться при помощи специальных подающих и приемных устройств.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79" w:name="i808934"/>
      <w:r w:rsidRPr="00CE2AA2">
        <w:rPr>
          <w:rFonts w:ascii="Times New Roman" w:eastAsia="Times New Roman" w:hAnsi="Times New Roman" w:cs="Times New Roman"/>
          <w:b/>
          <w:bCs/>
          <w:sz w:val="24"/>
          <w:szCs w:val="18"/>
          <w:lang w:eastAsia="ru-RU"/>
        </w:rPr>
        <w:t>8.4.3</w:t>
      </w:r>
      <w:bookmarkEnd w:id="79"/>
      <w:r w:rsidRPr="00CE2AA2">
        <w:rPr>
          <w:rFonts w:ascii="Times New Roman" w:eastAsia="Times New Roman" w:hAnsi="Times New Roman" w:cs="Times New Roman"/>
          <w:sz w:val="24"/>
          <w:szCs w:val="18"/>
          <w:lang w:eastAsia="ru-RU"/>
        </w:rPr>
        <w:t xml:space="preserve"> Во время работы ленточного конвейера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очищать поддерживающие ролики, барабаны приводных, натяжных и концевых станций, убирать просыпь из-под конвейера;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переставлять поддерживающие ролики, натягивать и выравнивать ленту конвейера вручную.</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8.4.4</w:t>
      </w:r>
      <w:r w:rsidRPr="00CE2AA2">
        <w:rPr>
          <w:rFonts w:ascii="Times New Roman" w:eastAsia="Times New Roman" w:hAnsi="Times New Roman" w:cs="Times New Roman"/>
          <w:sz w:val="24"/>
          <w:szCs w:val="18"/>
          <w:lang w:eastAsia="ru-RU"/>
        </w:rPr>
        <w:t xml:space="preserve"> Запрещается пускать в работу ленточный конвейер при захламленности и загроможденности проходов, а также при отсутствии или неисправности: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ограждений приводных, натяжных и концевых барабанов;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тросового выключателя;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заземления электрооборудования, брони кабелей или рамы конвейера.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8.4.5</w:t>
      </w:r>
      <w:r w:rsidRPr="00CE2AA2">
        <w:rPr>
          <w:rFonts w:ascii="Times New Roman" w:eastAsia="Times New Roman" w:hAnsi="Times New Roman" w:cs="Times New Roman"/>
          <w:sz w:val="24"/>
          <w:szCs w:val="18"/>
          <w:lang w:eastAsia="ru-RU"/>
        </w:rPr>
        <w:t xml:space="preserve">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8.4.6</w:t>
      </w:r>
      <w:r w:rsidRPr="00CE2AA2">
        <w:rPr>
          <w:rFonts w:ascii="Times New Roman" w:eastAsia="Times New Roman" w:hAnsi="Times New Roman" w:cs="Times New Roman"/>
          <w:sz w:val="24"/>
          <w:szCs w:val="18"/>
          <w:lang w:eastAsia="ru-RU"/>
        </w:rPr>
        <w:t xml:space="preserve">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8.4.7</w:t>
      </w:r>
      <w:r w:rsidRPr="00CE2AA2">
        <w:rPr>
          <w:rFonts w:ascii="Times New Roman" w:eastAsia="Times New Roman" w:hAnsi="Times New Roman" w:cs="Times New Roman"/>
          <w:sz w:val="24"/>
          <w:szCs w:val="18"/>
          <w:lang w:eastAsia="ru-RU"/>
        </w:rPr>
        <w:t xml:space="preserve">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эксплуатировать винтовой конвейер при касании винтом стенок кожуха, при неисправных крышках и неисправных уплотнениях.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8.4.8</w:t>
      </w:r>
      <w:r w:rsidRPr="00CE2AA2">
        <w:rPr>
          <w:rFonts w:ascii="Times New Roman" w:eastAsia="Times New Roman" w:hAnsi="Times New Roman" w:cs="Times New Roman"/>
          <w:sz w:val="24"/>
          <w:szCs w:val="18"/>
          <w:lang w:eastAsia="ru-RU"/>
        </w:rPr>
        <w:t xml:space="preserve">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Конвейеры должны быть оборудованы устройствами, отключающими приводы при перегрузке конвейера.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8.4.9</w:t>
      </w:r>
      <w:r w:rsidRPr="00CE2AA2">
        <w:rPr>
          <w:rFonts w:ascii="Times New Roman" w:eastAsia="Times New Roman" w:hAnsi="Times New Roman" w:cs="Times New Roman"/>
          <w:sz w:val="24"/>
          <w:szCs w:val="18"/>
          <w:lang w:eastAsia="ru-RU"/>
        </w:rPr>
        <w:t xml:space="preserve">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8.4.10</w:t>
      </w:r>
      <w:r w:rsidRPr="00CE2AA2">
        <w:rPr>
          <w:rFonts w:ascii="Times New Roman" w:eastAsia="Times New Roman" w:hAnsi="Times New Roman" w:cs="Times New Roman"/>
          <w:sz w:val="24"/>
          <w:szCs w:val="18"/>
          <w:lang w:eastAsia="ru-RU"/>
        </w:rPr>
        <w:t xml:space="preserve"> Навесные устройства подвесных конвейеров должны обеспечивать удобство установки и снятия транспортируемых грузов.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8.4.11</w:t>
      </w:r>
      <w:r w:rsidRPr="00CE2AA2">
        <w:rPr>
          <w:rFonts w:ascii="Times New Roman" w:eastAsia="Times New Roman" w:hAnsi="Times New Roman" w:cs="Times New Roman"/>
          <w:sz w:val="24"/>
          <w:szCs w:val="18"/>
          <w:lang w:eastAsia="ru-RU"/>
        </w:rPr>
        <w:t xml:space="preserve">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8.4.12</w:t>
      </w:r>
      <w:r w:rsidRPr="00CE2AA2">
        <w:rPr>
          <w:rFonts w:ascii="Times New Roman" w:eastAsia="Times New Roman" w:hAnsi="Times New Roman" w:cs="Times New Roman"/>
          <w:sz w:val="24"/>
          <w:szCs w:val="18"/>
          <w:lang w:eastAsia="ru-RU"/>
        </w:rPr>
        <w:t xml:space="preserve">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0" w:name="i815154"/>
      <w:r w:rsidRPr="00CE2AA2">
        <w:rPr>
          <w:rFonts w:ascii="Times New Roman" w:eastAsia="Times New Roman" w:hAnsi="Times New Roman" w:cs="Times New Roman"/>
          <w:b/>
          <w:bCs/>
          <w:iCs/>
          <w:kern w:val="28"/>
          <w:sz w:val="24"/>
          <w:szCs w:val="28"/>
          <w:lang w:eastAsia="ru-RU"/>
        </w:rPr>
        <w:t>8.5 ТРЕБОВАНИЯ БЕЗОПАСНОСТИ ПРИ РАБОТЕ АВТОТРАНСПОРТА</w:t>
      </w:r>
      <w:bookmarkEnd w:id="80"/>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w:t>
      </w:r>
      <w:r w:rsidRPr="00CE2AA2">
        <w:rPr>
          <w:rFonts w:ascii="Times New Roman" w:eastAsia="Times New Roman" w:hAnsi="Times New Roman" w:cs="Times New Roman"/>
          <w:sz w:val="24"/>
          <w:szCs w:val="18"/>
          <w:lang w:eastAsia="ru-RU"/>
        </w:rPr>
        <w:t xml:space="preserve">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утвержденных постановлением Совета Министров - Правительства Российской Федерации от 23 октября 1993 г. № 1090, а также межотраслевых и отраслевых правил по охране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8.5.2</w:t>
      </w:r>
      <w:r w:rsidRPr="00CE2AA2">
        <w:rPr>
          <w:rFonts w:ascii="Times New Roman" w:eastAsia="Times New Roman" w:hAnsi="Times New Roman" w:cs="Times New Roman"/>
          <w:sz w:val="24"/>
          <w:szCs w:val="18"/>
          <w:lang w:eastAsia="ru-RU"/>
        </w:rPr>
        <w:t xml:space="preserve">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8.5.3</w:t>
      </w:r>
      <w:r w:rsidRPr="00CE2AA2">
        <w:rPr>
          <w:rFonts w:ascii="Times New Roman" w:eastAsia="Times New Roman" w:hAnsi="Times New Roman" w:cs="Times New Roman"/>
          <w:sz w:val="24"/>
          <w:szCs w:val="18"/>
          <w:lang w:eastAsia="ru-RU"/>
        </w:rPr>
        <w:t xml:space="preserve"> При работе на автомобильном транспорте необходимо: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соблюдать меры осторожного обращения с источниками огня, высоких температур;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контролировать параметры газовоздушной среды, не допуская их до пороговых значений и др.;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не допускать пролива и протечек топлива, открытого выделения паров топлива.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8.5.4</w:t>
      </w:r>
      <w:r w:rsidRPr="00CE2AA2">
        <w:rPr>
          <w:rFonts w:ascii="Times New Roman" w:eastAsia="Times New Roman" w:hAnsi="Times New Roman" w:cs="Times New Roman"/>
          <w:sz w:val="24"/>
          <w:szCs w:val="18"/>
          <w:lang w:eastAsia="ru-RU"/>
        </w:rPr>
        <w:t xml:space="preserve"> Стоянка автотранспортных средств в помещении с работающим двигателем внутреннего сгорания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8.5.5</w:t>
      </w:r>
      <w:r w:rsidRPr="00CE2AA2">
        <w:rPr>
          <w:rFonts w:ascii="Times New Roman" w:eastAsia="Times New Roman" w:hAnsi="Times New Roman" w:cs="Times New Roman"/>
          <w:sz w:val="24"/>
          <w:szCs w:val="18"/>
          <w:lang w:eastAsia="ru-RU"/>
        </w:rPr>
        <w:t xml:space="preserve">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8.5.6</w:t>
      </w:r>
      <w:r w:rsidRPr="00CE2AA2">
        <w:rPr>
          <w:rFonts w:ascii="Times New Roman" w:eastAsia="Times New Roman" w:hAnsi="Times New Roman" w:cs="Times New Roman"/>
          <w:sz w:val="24"/>
          <w:szCs w:val="18"/>
          <w:lang w:eastAsia="ru-RU"/>
        </w:rPr>
        <w:t xml:space="preserve"> Руководитель обязан информировать водителя перед выездом на линию об условиях работы на линии и особенностях перевозимого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8.5.7</w:t>
      </w:r>
      <w:r w:rsidRPr="00CE2AA2">
        <w:rPr>
          <w:rFonts w:ascii="Times New Roman" w:eastAsia="Times New Roman" w:hAnsi="Times New Roman" w:cs="Times New Roman"/>
          <w:sz w:val="24"/>
          <w:szCs w:val="18"/>
          <w:lang w:eastAsia="ru-RU"/>
        </w:rPr>
        <w:t xml:space="preserve">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ледовой дороге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заправлять автомобили топливом и смазочными материалами во избежание ее разрушения;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сливать горячую воду из системы охлаждения на лед;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менять самовольно маршрут движения.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8.5.8</w:t>
      </w:r>
      <w:r w:rsidRPr="00CE2AA2">
        <w:rPr>
          <w:rFonts w:ascii="Times New Roman" w:eastAsia="Times New Roman" w:hAnsi="Times New Roman" w:cs="Times New Roman"/>
          <w:sz w:val="24"/>
          <w:szCs w:val="18"/>
          <w:lang w:eastAsia="ru-RU"/>
        </w:rPr>
        <w:t xml:space="preserve">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8.5.9</w:t>
      </w:r>
      <w:r w:rsidRPr="00CE2AA2">
        <w:rPr>
          <w:rFonts w:ascii="Times New Roman" w:eastAsia="Times New Roman" w:hAnsi="Times New Roman" w:cs="Times New Roman"/>
          <w:sz w:val="24"/>
          <w:szCs w:val="18"/>
          <w:lang w:eastAsia="ru-RU"/>
        </w:rPr>
        <w:t xml:space="preserve">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8.5.10</w:t>
      </w:r>
      <w:r w:rsidRPr="00CE2AA2">
        <w:rPr>
          <w:rFonts w:ascii="Times New Roman" w:eastAsia="Times New Roman" w:hAnsi="Times New Roman" w:cs="Times New Roman"/>
          <w:sz w:val="24"/>
          <w:szCs w:val="18"/>
          <w:lang w:eastAsia="ru-RU"/>
        </w:rPr>
        <w:t xml:space="preserve">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w:t>
      </w:r>
      <w:r w:rsidRPr="00CE2AA2">
        <w:rPr>
          <w:rFonts w:ascii="Times New Roman" w:eastAsia="Times New Roman" w:hAnsi="Times New Roman" w:cs="Times New Roman"/>
          <w:sz w:val="24"/>
          <w:szCs w:val="18"/>
          <w:lang w:eastAsia="ru-RU"/>
        </w:rPr>
        <w:lastRenderedPageBreak/>
        <w:t>установленном порядке.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8.5.11</w:t>
      </w:r>
      <w:r w:rsidRPr="00CE2AA2">
        <w:rPr>
          <w:rFonts w:ascii="Times New Roman" w:eastAsia="Times New Roman" w:hAnsi="Times New Roman" w:cs="Times New Roman"/>
          <w:sz w:val="24"/>
          <w:szCs w:val="18"/>
          <w:lang w:eastAsia="ru-RU"/>
        </w:rPr>
        <w:t xml:space="preserve"> При перевозке грузов, превышающих по своим размерам ширину платформы автомобиля, свесы должны быть одинаковы с обеих сторон.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8.5.12</w:t>
      </w:r>
      <w:r w:rsidRPr="00CE2AA2">
        <w:rPr>
          <w:rFonts w:ascii="Times New Roman" w:eastAsia="Times New Roman" w:hAnsi="Times New Roman" w:cs="Times New Roman"/>
          <w:sz w:val="24"/>
          <w:szCs w:val="18"/>
          <w:lang w:eastAsia="ru-RU"/>
        </w:rPr>
        <w:t xml:space="preserve"> При загрузке автомобиля навалочным или штучным грузом необходимо соблюдать следующие требования: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навалочный груз должен равномерно распределяться по всей площади кузова автомобиля;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штучные грузы, возвышающиеся над бортами кузова, должны быть закреплены;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8.5.13</w:t>
      </w:r>
      <w:r w:rsidRPr="00CE2AA2">
        <w:rPr>
          <w:rFonts w:ascii="Times New Roman" w:eastAsia="Times New Roman" w:hAnsi="Times New Roman" w:cs="Times New Roman"/>
          <w:sz w:val="24"/>
          <w:szCs w:val="18"/>
          <w:lang w:eastAsia="ru-RU"/>
        </w:rPr>
        <w:t xml:space="preserve"> Прицепы, полуприцепы и платформы автомобиля, предназначенные для перевозки длинномерных грузов, должны быть оборудованы: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а) съемными или откидными стойками и щитами, устанавливаемыми между кабиной и грузом;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б) поворотными кругами. 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Прицепы должны иметь устройство, не требующее его поддержки для сцепки с тягачом.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8.5.14</w:t>
      </w:r>
      <w:r w:rsidRPr="00CE2AA2">
        <w:rPr>
          <w:rFonts w:ascii="Times New Roman" w:eastAsia="Times New Roman" w:hAnsi="Times New Roman" w:cs="Times New Roman"/>
          <w:sz w:val="24"/>
          <w:szCs w:val="18"/>
          <w:lang w:eastAsia="ru-RU"/>
        </w:rPr>
        <w:t xml:space="preserve">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8.5.15</w:t>
      </w:r>
      <w:r w:rsidRPr="00CE2AA2">
        <w:rPr>
          <w:rFonts w:ascii="Times New Roman" w:eastAsia="Times New Roman" w:hAnsi="Times New Roman" w:cs="Times New Roman"/>
          <w:sz w:val="24"/>
          <w:szCs w:val="18"/>
          <w:lang w:eastAsia="ru-RU"/>
        </w:rPr>
        <w:t xml:space="preserve">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8.5.16</w:t>
      </w:r>
      <w:r w:rsidRPr="00CE2AA2">
        <w:rPr>
          <w:rFonts w:ascii="Times New Roman" w:eastAsia="Times New Roman" w:hAnsi="Times New Roman" w:cs="Times New Roman"/>
          <w:sz w:val="24"/>
          <w:szCs w:val="18"/>
          <w:lang w:eastAsia="ru-RU"/>
        </w:rPr>
        <w:t xml:space="preserve">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жаркое время года баллоны необходимо укрывать брезентом без жирных (масляных) пятен.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8.5.17</w:t>
      </w:r>
      <w:r w:rsidRPr="00CE2AA2">
        <w:rPr>
          <w:rFonts w:ascii="Times New Roman" w:eastAsia="Times New Roman" w:hAnsi="Times New Roman" w:cs="Times New Roman"/>
          <w:sz w:val="24"/>
          <w:szCs w:val="18"/>
          <w:lang w:eastAsia="ru-RU"/>
        </w:rPr>
        <w:t xml:space="preserve">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8.5.18</w:t>
      </w:r>
      <w:r w:rsidRPr="00CE2AA2">
        <w:rPr>
          <w:rFonts w:ascii="Times New Roman" w:eastAsia="Times New Roman" w:hAnsi="Times New Roman" w:cs="Times New Roman"/>
          <w:sz w:val="24"/>
          <w:szCs w:val="18"/>
          <w:lang w:eastAsia="ru-RU"/>
        </w:rPr>
        <w:t xml:space="preserve">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8.5.19</w:t>
      </w:r>
      <w:r w:rsidRPr="00CE2AA2">
        <w:rPr>
          <w:rFonts w:ascii="Times New Roman" w:eastAsia="Times New Roman" w:hAnsi="Times New Roman" w:cs="Times New Roman"/>
          <w:sz w:val="24"/>
          <w:szCs w:val="18"/>
          <w:lang w:eastAsia="ru-RU"/>
        </w:rPr>
        <w:t xml:space="preserve">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8.5.20</w:t>
      </w:r>
      <w:r w:rsidRPr="00CE2AA2">
        <w:rPr>
          <w:rFonts w:ascii="Times New Roman" w:eastAsia="Times New Roman" w:hAnsi="Times New Roman" w:cs="Times New Roman"/>
          <w:sz w:val="24"/>
          <w:szCs w:val="18"/>
          <w:lang w:eastAsia="ru-RU"/>
        </w:rPr>
        <w:t xml:space="preserve"> Перевозить этилированный бензин совместно с другими грузами, а также находиться при этом людям в кузове автомобиля не разрешается.</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81" w:name="i824902"/>
      <w:r w:rsidRPr="00CE2AA2">
        <w:rPr>
          <w:rFonts w:ascii="Times New Roman" w:eastAsia="Times New Roman" w:hAnsi="Times New Roman" w:cs="Times New Roman"/>
          <w:b/>
          <w:bCs/>
          <w:kern w:val="28"/>
          <w:sz w:val="24"/>
          <w:szCs w:val="32"/>
          <w:lang w:eastAsia="ru-RU"/>
        </w:rPr>
        <w:t>9 ТРЕБОВАНИЯ БЕЗОПАСНОСТИ ПРИ ВЫПОЛНЕНИИ ЭЛЕКТРОСВАРОЧНЫХ И ГАЗОПЛАМЕННЫХ РАБОТ</w:t>
      </w:r>
      <w:bookmarkEnd w:id="81"/>
    </w:p>
    <w:p w:rsidR="00CE2AA2" w:rsidRPr="00CE2AA2" w:rsidRDefault="00CE2AA2" w:rsidP="00CE2AA2">
      <w:pPr>
        <w:keepNext/>
        <w:widowControl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eastAsia="ru-RU"/>
        </w:rPr>
      </w:pPr>
      <w:bookmarkStart w:id="82" w:name="i836233"/>
      <w:r w:rsidRPr="00CE2AA2">
        <w:rPr>
          <w:rFonts w:ascii="Times New Roman" w:eastAsia="Times New Roman" w:hAnsi="Times New Roman" w:cs="Times New Roman"/>
          <w:b/>
          <w:bCs/>
          <w:iCs/>
          <w:kern w:val="28"/>
          <w:sz w:val="24"/>
          <w:szCs w:val="28"/>
          <w:lang w:eastAsia="ru-RU"/>
        </w:rPr>
        <w:t>9.1 ОБЩИЕ ТРЕБОВАНИЯ</w:t>
      </w:r>
      <w:bookmarkEnd w:id="82"/>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bookmarkStart w:id="83" w:name="i843526"/>
      <w:r w:rsidRPr="00CE2AA2">
        <w:rPr>
          <w:rFonts w:ascii="Times New Roman" w:eastAsia="Times New Roman" w:hAnsi="Times New Roman" w:cs="Times New Roman"/>
          <w:b/>
          <w:bCs/>
          <w:sz w:val="24"/>
          <w:szCs w:val="18"/>
          <w:lang w:eastAsia="ru-RU"/>
        </w:rPr>
        <w:t>9.1.1</w:t>
      </w:r>
      <w:bookmarkEnd w:id="83"/>
      <w:r w:rsidRPr="00CE2AA2">
        <w:rPr>
          <w:rFonts w:ascii="Times New Roman" w:eastAsia="Times New Roman" w:hAnsi="Times New Roman" w:cs="Times New Roman"/>
          <w:sz w:val="24"/>
          <w:szCs w:val="18"/>
          <w:lang w:eastAsia="ru-RU"/>
        </w:rPr>
        <w:t xml:space="preserve"> При производстве электросварочных и газопламенных работ необходимо выполнять требования настоящей главы, </w:t>
      </w:r>
      <w:hyperlink r:id="rId74" w:tooltip="Правила пожарной безопасности в Российской Федерации" w:history="1">
        <w:r w:rsidRPr="00CE2AA2">
          <w:rPr>
            <w:rFonts w:ascii="Arial" w:eastAsia="Times New Roman" w:hAnsi="Arial" w:cs="Times New Roman"/>
            <w:color w:val="0000FF"/>
            <w:sz w:val="18"/>
            <w:szCs w:val="18"/>
            <w:u w:val="single"/>
            <w:lang w:eastAsia="ru-RU"/>
          </w:rPr>
          <w:t>ППБ 01</w:t>
        </w:r>
      </w:hyperlink>
      <w:r w:rsidRPr="00CE2AA2">
        <w:rPr>
          <w:rFonts w:ascii="Times New Roman" w:eastAsia="Times New Roman" w:hAnsi="Times New Roman" w:cs="Times New Roman"/>
          <w:sz w:val="24"/>
          <w:szCs w:val="18"/>
          <w:lang w:eastAsia="ru-RU"/>
        </w:rPr>
        <w:t>, утвержденных МВД России 14 декабря 1993 г. № 536, зарегистрированных Минюстом России 27.12.93 № 445, а также государственных стандартов.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9.1.2</w:t>
      </w:r>
      <w:r w:rsidRPr="00CE2AA2">
        <w:rPr>
          <w:rFonts w:ascii="Times New Roman" w:eastAsia="Times New Roman" w:hAnsi="Times New Roman" w:cs="Times New Roman"/>
          <w:sz w:val="24"/>
          <w:szCs w:val="18"/>
          <w:lang w:eastAsia="ru-RU"/>
        </w:rPr>
        <w:t xml:space="preserve"> При выполнении сварочных работ на высоте необходимо обеспечить выполнение </w:t>
      </w:r>
      <w:r w:rsidRPr="00CE2AA2">
        <w:rPr>
          <w:rFonts w:ascii="Times New Roman" w:eastAsia="Times New Roman" w:hAnsi="Times New Roman" w:cs="Times New Roman"/>
          <w:sz w:val="24"/>
          <w:szCs w:val="18"/>
          <w:lang w:eastAsia="ru-RU"/>
        </w:rPr>
        <w:lastRenderedPageBreak/>
        <w:t xml:space="preserve">требований </w:t>
      </w:r>
      <w:hyperlink r:id="rId75" w:anchor="i106118" w:tooltip="Пункт 4.10" w:history="1">
        <w:r w:rsidRPr="00CE2AA2">
          <w:rPr>
            <w:rFonts w:ascii="Arial" w:eastAsia="Times New Roman" w:hAnsi="Arial" w:cs="Times New Roman"/>
            <w:color w:val="0000FF"/>
            <w:sz w:val="18"/>
            <w:szCs w:val="18"/>
            <w:u w:val="single"/>
            <w:lang w:eastAsia="ru-RU"/>
          </w:rPr>
          <w:t>п. 4.10</w:t>
        </w:r>
      </w:hyperlink>
      <w:r w:rsidRPr="00CE2AA2">
        <w:rPr>
          <w:rFonts w:ascii="Times New Roman" w:eastAsia="Times New Roman" w:hAnsi="Times New Roman" w:cs="Times New Roman"/>
          <w:sz w:val="24"/>
          <w:szCs w:val="18"/>
          <w:lang w:eastAsia="ru-RU"/>
        </w:rPr>
        <w:t xml:space="preserve"> и </w:t>
      </w:r>
      <w:hyperlink r:id="rId76" w:anchor="i125537" w:tooltip="Пункт 4.14" w:history="1">
        <w:r w:rsidRPr="00CE2AA2">
          <w:rPr>
            <w:rFonts w:ascii="Arial" w:eastAsia="Times New Roman" w:hAnsi="Arial" w:cs="Times New Roman"/>
            <w:color w:val="0000FF"/>
            <w:sz w:val="18"/>
            <w:szCs w:val="18"/>
            <w:u w:val="single"/>
            <w:lang w:eastAsia="ru-RU"/>
          </w:rPr>
          <w:t>п. 4.14</w:t>
        </w:r>
      </w:hyperlink>
      <w:r w:rsidRPr="00CE2AA2">
        <w:rPr>
          <w:rFonts w:ascii="Times New Roman" w:eastAsia="Times New Roman" w:hAnsi="Times New Roman" w:cs="Times New Roman"/>
          <w:sz w:val="24"/>
          <w:szCs w:val="18"/>
          <w:lang w:eastAsia="ru-RU"/>
        </w:rPr>
        <w:t xml:space="preserve"> настоящих норм и правил. Электросварщики должны иметь группу по электробезопасности не менее II.</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9.1.3</w:t>
      </w:r>
      <w:r w:rsidRPr="00CE2AA2">
        <w:rPr>
          <w:rFonts w:ascii="Times New Roman" w:eastAsia="Times New Roman" w:hAnsi="Times New Roman" w:cs="Times New Roman"/>
          <w:sz w:val="24"/>
          <w:szCs w:val="18"/>
          <w:lang w:eastAsia="ru-RU"/>
        </w:rPr>
        <w:t xml:space="preserve">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9.1.4</w:t>
      </w:r>
      <w:r w:rsidRPr="00CE2AA2">
        <w:rPr>
          <w:rFonts w:ascii="Times New Roman" w:eastAsia="Times New Roman" w:hAnsi="Times New Roman" w:cs="Times New Roman"/>
          <w:sz w:val="24"/>
          <w:szCs w:val="18"/>
          <w:lang w:eastAsia="ru-RU"/>
        </w:rPr>
        <w:t xml:space="preserve"> При резке элементов конструкций должны быть приняты меры против случайного обрушения отрезанных элементов.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9.1.5</w:t>
      </w:r>
      <w:r w:rsidRPr="00CE2AA2">
        <w:rPr>
          <w:rFonts w:ascii="Times New Roman" w:eastAsia="Times New Roman" w:hAnsi="Times New Roman" w:cs="Times New Roman"/>
          <w:sz w:val="24"/>
          <w:szCs w:val="18"/>
          <w:lang w:eastAsia="ru-RU"/>
        </w:rPr>
        <w:t xml:space="preserve">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9.1.6</w:t>
      </w:r>
      <w:r w:rsidRPr="00CE2AA2">
        <w:rPr>
          <w:rFonts w:ascii="Times New Roman" w:eastAsia="Times New Roman" w:hAnsi="Times New Roman" w:cs="Times New Roman"/>
          <w:sz w:val="24"/>
          <w:szCs w:val="18"/>
          <w:lang w:eastAsia="ru-RU"/>
        </w:rPr>
        <w:t xml:space="preserve">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4" w:name="i857149"/>
      <w:r w:rsidRPr="00CE2AA2">
        <w:rPr>
          <w:rFonts w:ascii="Times New Roman" w:eastAsia="Times New Roman" w:hAnsi="Times New Roman" w:cs="Times New Roman"/>
          <w:b/>
          <w:bCs/>
          <w:iCs/>
          <w:kern w:val="28"/>
          <w:sz w:val="24"/>
          <w:szCs w:val="28"/>
          <w:lang w:eastAsia="ru-RU"/>
        </w:rPr>
        <w:t>9.2 ТРЕБОВАНИЯ БЕЗОПАСНОСТИ К ТЕХНОЛОГИЧЕСКИМ ПРОЦЕССАМ И МЕСТАМ ПРОИЗВОДСТВА СВАРОЧНЫХ И ГАЗОПЛАМЕННЫХ РАБОТ</w:t>
      </w:r>
      <w:bookmarkEnd w:id="84"/>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9.2.1</w:t>
      </w:r>
      <w:r w:rsidRPr="00CE2AA2">
        <w:rPr>
          <w:rFonts w:ascii="Times New Roman" w:eastAsia="Times New Roman" w:hAnsi="Times New Roman" w:cs="Times New Roman"/>
          <w:sz w:val="24"/>
          <w:szCs w:val="18"/>
          <w:lang w:eastAsia="ru-RU"/>
        </w:rPr>
        <w:t xml:space="preserve">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9.2.2</w:t>
      </w:r>
      <w:r w:rsidRPr="00CE2AA2">
        <w:rPr>
          <w:rFonts w:ascii="Times New Roman" w:eastAsia="Times New Roman" w:hAnsi="Times New Roman" w:cs="Times New Roman"/>
          <w:sz w:val="24"/>
          <w:szCs w:val="18"/>
          <w:lang w:eastAsia="ru-RU"/>
        </w:rPr>
        <w:t xml:space="preserve">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9.2.3</w:t>
      </w:r>
      <w:r w:rsidRPr="00CE2AA2">
        <w:rPr>
          <w:rFonts w:ascii="Times New Roman" w:eastAsia="Times New Roman" w:hAnsi="Times New Roman" w:cs="Times New Roman"/>
          <w:sz w:val="24"/>
          <w:szCs w:val="18"/>
          <w:lang w:eastAsia="ru-RU"/>
        </w:rPr>
        <w:t xml:space="preserve"> Соединение сварочных кабелей следует производить опрессовкой, сваркой или пайкой с последующей изоляцией мест соединений.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9.2.4</w:t>
      </w:r>
      <w:r w:rsidRPr="00CE2AA2">
        <w:rPr>
          <w:rFonts w:ascii="Times New Roman" w:eastAsia="Times New Roman" w:hAnsi="Times New Roman" w:cs="Times New Roman"/>
          <w:sz w:val="24"/>
          <w:szCs w:val="18"/>
          <w:lang w:eastAsia="ru-RU"/>
        </w:rPr>
        <w:t xml:space="preserve"> Подключение кабелей к сварочному оборудованию должно осуществляться при помощи спрессованных или припаянных кабельных наконечников.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9.2.5</w:t>
      </w:r>
      <w:r w:rsidRPr="00CE2AA2">
        <w:rPr>
          <w:rFonts w:ascii="Times New Roman" w:eastAsia="Times New Roman" w:hAnsi="Times New Roman" w:cs="Times New Roman"/>
          <w:sz w:val="24"/>
          <w:szCs w:val="18"/>
          <w:lang w:eastAsia="ru-RU"/>
        </w:rPr>
        <w:t xml:space="preserve">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9.2.6</w:t>
      </w:r>
      <w:r w:rsidRPr="00CE2AA2">
        <w:rPr>
          <w:rFonts w:ascii="Times New Roman" w:eastAsia="Times New Roman" w:hAnsi="Times New Roman" w:cs="Times New Roman"/>
          <w:sz w:val="24"/>
          <w:szCs w:val="18"/>
          <w:lang w:eastAsia="ru-RU"/>
        </w:rPr>
        <w:t xml:space="preserve">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9.2.7</w:t>
      </w:r>
      <w:r w:rsidRPr="00CE2AA2">
        <w:rPr>
          <w:rFonts w:ascii="Times New Roman" w:eastAsia="Times New Roman" w:hAnsi="Times New Roman" w:cs="Times New Roman"/>
          <w:sz w:val="24"/>
          <w:szCs w:val="18"/>
          <w:lang w:eastAsia="ru-RU"/>
        </w:rPr>
        <w:t xml:space="preserve"> Сварочные работы на открытом воздухе во время дождя, снегопада должны быть прекращены.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9.2.8</w:t>
      </w:r>
      <w:r w:rsidRPr="00CE2AA2">
        <w:rPr>
          <w:rFonts w:ascii="Times New Roman" w:eastAsia="Times New Roman" w:hAnsi="Times New Roman" w:cs="Times New Roman"/>
          <w:sz w:val="24"/>
          <w:szCs w:val="18"/>
          <w:lang w:eastAsia="ru-RU"/>
        </w:rPr>
        <w:t xml:space="preserve">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Места производства сварочных работ должны быть обеспечены средствами пожаротушения.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9.2.9</w:t>
      </w:r>
      <w:r w:rsidRPr="00CE2AA2">
        <w:rPr>
          <w:rFonts w:ascii="Times New Roman" w:eastAsia="Times New Roman" w:hAnsi="Times New Roman" w:cs="Times New Roman"/>
          <w:sz w:val="24"/>
          <w:szCs w:val="18"/>
          <w:lang w:eastAsia="ru-RU"/>
        </w:rPr>
        <w:t xml:space="preserve">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w:t>
      </w:r>
      <w:r w:rsidRPr="00CE2AA2">
        <w:rPr>
          <w:rFonts w:ascii="Times New Roman" w:eastAsia="Times New Roman" w:hAnsi="Times New Roman" w:cs="Times New Roman"/>
          <w:sz w:val="24"/>
          <w:szCs w:val="18"/>
          <w:lang w:eastAsia="ru-RU"/>
        </w:rPr>
        <w:lastRenderedPageBreak/>
        <w:t>Скорость движения воздуха внутри емкости (полости) должна быть при этом 0,3-1,5 м/с.</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9.2.10</w:t>
      </w:r>
      <w:r w:rsidRPr="00CE2AA2">
        <w:rPr>
          <w:rFonts w:ascii="Times New Roman" w:eastAsia="Times New Roman" w:hAnsi="Times New Roman" w:cs="Times New Roman"/>
          <w:sz w:val="24"/>
          <w:szCs w:val="18"/>
          <w:lang w:eastAsia="ru-RU"/>
        </w:rPr>
        <w:t xml:space="preserve"> Одновременное производство электросварочных и газопламенных работ внутри емкостей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9.2.11</w:t>
      </w:r>
      <w:r w:rsidRPr="00CE2AA2">
        <w:rPr>
          <w:rFonts w:ascii="Times New Roman" w:eastAsia="Times New Roman" w:hAnsi="Times New Roman" w:cs="Times New Roman"/>
          <w:sz w:val="24"/>
          <w:szCs w:val="18"/>
          <w:lang w:eastAsia="ru-RU"/>
        </w:rPr>
        <w:t xml:space="preserve"> Не допускается применять бензорезы при выполнении газопламенных работ в резервуарах, колодцах и других замкнутых емкостях.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9.2.12</w:t>
      </w:r>
      <w:r w:rsidRPr="00CE2AA2">
        <w:rPr>
          <w:rFonts w:ascii="Times New Roman" w:eastAsia="Times New Roman" w:hAnsi="Times New Roman" w:cs="Times New Roman"/>
          <w:sz w:val="24"/>
          <w:szCs w:val="18"/>
          <w:lang w:eastAsia="ru-RU"/>
        </w:rPr>
        <w:t xml:space="preserve">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9.2.13</w:t>
      </w:r>
      <w:r w:rsidRPr="00CE2AA2">
        <w:rPr>
          <w:rFonts w:ascii="Times New Roman" w:eastAsia="Times New Roman" w:hAnsi="Times New Roman" w:cs="Times New Roman"/>
          <w:sz w:val="24"/>
          <w:szCs w:val="18"/>
          <w:lang w:eastAsia="ru-RU"/>
        </w:rPr>
        <w:t xml:space="preserve">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5" w:name="i864990"/>
      <w:r w:rsidRPr="00CE2AA2">
        <w:rPr>
          <w:rFonts w:ascii="Times New Roman" w:eastAsia="Times New Roman" w:hAnsi="Times New Roman" w:cs="Times New Roman"/>
          <w:b/>
          <w:bCs/>
          <w:iCs/>
          <w:kern w:val="28"/>
          <w:sz w:val="24"/>
          <w:szCs w:val="28"/>
          <w:lang w:eastAsia="ru-RU"/>
        </w:rPr>
        <w:t>9.3 ТРЕБОВАНИЯ БЕЗОПАСНОСТИ ПРИ РУЧНОЙ СВАРКЕ</w:t>
      </w:r>
      <w:bookmarkEnd w:id="85"/>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9.3.1</w:t>
      </w:r>
      <w:r w:rsidRPr="00CE2AA2">
        <w:rPr>
          <w:rFonts w:ascii="Times New Roman" w:eastAsia="Times New Roman" w:hAnsi="Times New Roman" w:cs="Times New Roman"/>
          <w:sz w:val="24"/>
          <w:szCs w:val="18"/>
          <w:lang w:eastAsia="ru-RU"/>
        </w:rPr>
        <w:t xml:space="preserve">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9.3.2</w:t>
      </w:r>
      <w:r w:rsidRPr="00CE2AA2">
        <w:rPr>
          <w:rFonts w:ascii="Times New Roman" w:eastAsia="Times New Roman" w:hAnsi="Times New Roman" w:cs="Times New Roman"/>
          <w:sz w:val="24"/>
          <w:szCs w:val="18"/>
          <w:lang w:eastAsia="ru-RU"/>
        </w:rPr>
        <w:t xml:space="preserve">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9.3.3</w:t>
      </w:r>
      <w:r w:rsidRPr="00CE2AA2">
        <w:rPr>
          <w:rFonts w:ascii="Times New Roman" w:eastAsia="Times New Roman" w:hAnsi="Times New Roman" w:cs="Times New Roman"/>
          <w:sz w:val="24"/>
          <w:szCs w:val="18"/>
          <w:lang w:eastAsia="ru-RU"/>
        </w:rPr>
        <w:t xml:space="preserve">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9.3.4</w:t>
      </w:r>
      <w:r w:rsidRPr="00CE2AA2">
        <w:rPr>
          <w:rFonts w:ascii="Times New Roman" w:eastAsia="Times New Roman" w:hAnsi="Times New Roman" w:cs="Times New Roman"/>
          <w:sz w:val="24"/>
          <w:szCs w:val="18"/>
          <w:lang w:eastAsia="ru-RU"/>
        </w:rPr>
        <w:t xml:space="preserve">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9.3.5</w:t>
      </w:r>
      <w:r w:rsidRPr="00CE2AA2">
        <w:rPr>
          <w:rFonts w:ascii="Times New Roman" w:eastAsia="Times New Roman" w:hAnsi="Times New Roman" w:cs="Times New Roman"/>
          <w:sz w:val="24"/>
          <w:szCs w:val="18"/>
          <w:lang w:eastAsia="ru-RU"/>
        </w:rPr>
        <w:t xml:space="preserve">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9.3.6</w:t>
      </w:r>
      <w:r w:rsidRPr="00CE2AA2">
        <w:rPr>
          <w:rFonts w:ascii="Times New Roman" w:eastAsia="Times New Roman" w:hAnsi="Times New Roman" w:cs="Times New Roman"/>
          <w:sz w:val="24"/>
          <w:szCs w:val="18"/>
          <w:lang w:eastAsia="ru-RU"/>
        </w:rPr>
        <w:t xml:space="preserve">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CE2AA2" w:rsidRPr="00CE2AA2" w:rsidRDefault="00CE2AA2" w:rsidP="00CE2AA2">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eastAsia="ru-RU"/>
        </w:rPr>
      </w:pPr>
      <w:bookmarkStart w:id="86" w:name="i875324"/>
      <w:r w:rsidRPr="00CE2AA2">
        <w:rPr>
          <w:rFonts w:ascii="Times New Roman" w:eastAsia="Times New Roman" w:hAnsi="Times New Roman" w:cs="Times New Roman"/>
          <w:b/>
          <w:bCs/>
          <w:iCs/>
          <w:kern w:val="28"/>
          <w:sz w:val="24"/>
          <w:szCs w:val="28"/>
          <w:lang w:eastAsia="ru-RU"/>
        </w:rPr>
        <w:t>9.4 ТРЕБОВАНИЯ БЕЗОПАСНОСТИ ПРИ ХРАНЕНИИ И ПРИМЕНЕНИИ ГАЗОВЫХ БАЛЛОНОВ</w:t>
      </w:r>
      <w:bookmarkEnd w:id="86"/>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9.4.1</w:t>
      </w:r>
      <w:r w:rsidRPr="00CE2AA2">
        <w:rPr>
          <w:rFonts w:ascii="Times New Roman" w:eastAsia="Times New Roman" w:hAnsi="Times New Roman" w:cs="Times New Roman"/>
          <w:sz w:val="24"/>
          <w:szCs w:val="18"/>
          <w:lang w:eastAsia="ru-RU"/>
        </w:rPr>
        <w:t xml:space="preserve">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9.4.2</w:t>
      </w:r>
      <w:r w:rsidRPr="00CE2AA2">
        <w:rPr>
          <w:rFonts w:ascii="Times New Roman" w:eastAsia="Times New Roman" w:hAnsi="Times New Roman" w:cs="Times New Roman"/>
          <w:sz w:val="24"/>
          <w:szCs w:val="18"/>
          <w:lang w:eastAsia="ru-RU"/>
        </w:rPr>
        <w:t xml:space="preserve">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9.4.3</w:t>
      </w:r>
      <w:r w:rsidRPr="00CE2AA2">
        <w:rPr>
          <w:rFonts w:ascii="Times New Roman" w:eastAsia="Times New Roman" w:hAnsi="Times New Roman" w:cs="Times New Roman"/>
          <w:sz w:val="24"/>
          <w:szCs w:val="18"/>
          <w:lang w:eastAsia="ru-RU"/>
        </w:rPr>
        <w:t xml:space="preserve">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w:t>
      </w:r>
      <w:r w:rsidRPr="00CE2AA2">
        <w:rPr>
          <w:rFonts w:ascii="Times New Roman" w:eastAsia="Times New Roman" w:hAnsi="Times New Roman" w:cs="Times New Roman"/>
          <w:sz w:val="24"/>
          <w:szCs w:val="18"/>
          <w:lang w:eastAsia="ru-RU"/>
        </w:rPr>
        <w:lastRenderedPageBreak/>
        <w:t>сторону.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9.4.4</w:t>
      </w:r>
      <w:r w:rsidRPr="00CE2AA2">
        <w:rPr>
          <w:rFonts w:ascii="Times New Roman" w:eastAsia="Times New Roman" w:hAnsi="Times New Roman" w:cs="Times New Roman"/>
          <w:sz w:val="24"/>
          <w:szCs w:val="18"/>
          <w:lang w:eastAsia="ru-RU"/>
        </w:rPr>
        <w:t xml:space="preserve"> Пустые баллоны следует хранить раздельно от баллонов, наполненных газом.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9.4.5</w:t>
      </w:r>
      <w:r w:rsidRPr="00CE2AA2">
        <w:rPr>
          <w:rFonts w:ascii="Times New Roman" w:eastAsia="Times New Roman" w:hAnsi="Times New Roman" w:cs="Times New Roman"/>
          <w:sz w:val="24"/>
          <w:szCs w:val="18"/>
          <w:lang w:eastAsia="ru-RU"/>
        </w:rPr>
        <w:t xml:space="preserve">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9.4.6</w:t>
      </w:r>
      <w:r w:rsidRPr="00CE2AA2">
        <w:rPr>
          <w:rFonts w:ascii="Times New Roman" w:eastAsia="Times New Roman" w:hAnsi="Times New Roman" w:cs="Times New Roman"/>
          <w:sz w:val="24"/>
          <w:szCs w:val="18"/>
          <w:lang w:eastAsia="ru-RU"/>
        </w:rPr>
        <w:t xml:space="preserve">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9.4.7</w:t>
      </w:r>
      <w:r w:rsidRPr="00CE2AA2">
        <w:rPr>
          <w:rFonts w:ascii="Times New Roman" w:eastAsia="Times New Roman" w:hAnsi="Times New Roman" w:cs="Times New Roman"/>
          <w:sz w:val="24"/>
          <w:szCs w:val="18"/>
          <w:lang w:eastAsia="ru-RU"/>
        </w:rPr>
        <w:t xml:space="preserve">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9.4.8</w:t>
      </w:r>
      <w:r w:rsidRPr="00CE2AA2">
        <w:rPr>
          <w:rFonts w:ascii="Times New Roman" w:eastAsia="Times New Roman" w:hAnsi="Times New Roman" w:cs="Times New Roman"/>
          <w:sz w:val="24"/>
          <w:szCs w:val="18"/>
          <w:lang w:eastAsia="ru-RU"/>
        </w:rPr>
        <w:t xml:space="preserve">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9.4.9</w:t>
      </w:r>
      <w:r w:rsidRPr="00CE2AA2">
        <w:rPr>
          <w:rFonts w:ascii="Times New Roman" w:eastAsia="Times New Roman" w:hAnsi="Times New Roman" w:cs="Times New Roman"/>
          <w:sz w:val="24"/>
          <w:szCs w:val="18"/>
          <w:lang w:eastAsia="ru-RU"/>
        </w:rPr>
        <w:t xml:space="preserve">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9.4.10</w:t>
      </w:r>
      <w:r w:rsidRPr="00CE2AA2">
        <w:rPr>
          <w:rFonts w:ascii="Times New Roman" w:eastAsia="Times New Roman" w:hAnsi="Times New Roman" w:cs="Times New Roman"/>
          <w:sz w:val="24"/>
          <w:szCs w:val="18"/>
          <w:lang w:eastAsia="ru-RU"/>
        </w:rPr>
        <w:t xml:space="preserve">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b/>
          <w:bCs/>
          <w:sz w:val="24"/>
          <w:szCs w:val="18"/>
          <w:lang w:eastAsia="ru-RU"/>
        </w:rPr>
        <w:t>9.4.11</w:t>
      </w:r>
      <w:r w:rsidRPr="00CE2AA2">
        <w:rPr>
          <w:rFonts w:ascii="Times New Roman" w:eastAsia="Times New Roman" w:hAnsi="Times New Roman" w:cs="Times New Roman"/>
          <w:sz w:val="24"/>
          <w:szCs w:val="18"/>
          <w:lang w:eastAsia="ru-RU"/>
        </w:rPr>
        <w:t xml:space="preserve">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87" w:name="i907988"/>
      <w:bookmarkStart w:id="88" w:name="i884186"/>
      <w:bookmarkEnd w:id="87"/>
      <w:bookmarkEnd w:id="88"/>
      <w:r w:rsidRPr="00CE2AA2">
        <w:rPr>
          <w:rFonts w:ascii="Times New Roman" w:eastAsia="Times New Roman" w:hAnsi="Times New Roman" w:cs="Times New Roman"/>
          <w:kern w:val="28"/>
          <w:sz w:val="24"/>
          <w:szCs w:val="32"/>
          <w:lang w:eastAsia="ru-RU"/>
        </w:rPr>
        <w:t>ПРИЛОЖЕНИЕ А</w:t>
      </w:r>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ПЕРЕЧЕНЬ ЗАКОНОДАТЕЛЬНЫХ И НОРМАТИВНЫХ ПРАВОВЫХ АКТОВ, НА КОТОРЫЕ ИМЕЮТСЯ ССЫЛКИ В НАСТОЯЩИХ НОРМАХ И ПРАВИЛАХ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 Федеральный закон Российской Федерации от 17 июля 1999 г. № 181-ФЗ «Об основах охраны труда в Российской Федерации» (Собрание законодательства Российской Федерации, 1999, № 29, ст. 3702).</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 Федеральный закон Российской Федерации от 12 января 1996 г. № 10-ФЗ «О профессиональных союзах, их правах и гарантиях деятельности» (Собрание законодательства Российской Федерации, 1996, № 3).</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 Закон Российской Федерации от 10 июня 1993 г. № 5151-1 «О сертификации продукции и услуг» (Ведомости съезда народных депутатов Российской Федерации и Верховного Совета Российской Федерации, 1993, № 26, ст. 966).</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 8694-XI (Ведомости Верховного Совета СССР, 1988, № 14, ст. 223).</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5. Конвенция 155 Международной организации труда 1981 г, «О безопасности и гигиене труда и производительной среде». Ратифицирована Федеральным законом РФ от 11 апреля 1998 г. № 58-ФЗ (Собрание законодательства Российской Федерации, 1998, № 15, ст. 1698).</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6. Конвенция 162 «Об охране труда при использовании асбеста». Ратифицирована Федеральным законом Российской Федерации от 8 апреля 2000 г. № 50-ФЗ (Собрание законодательства Российской Федерации, 2000, № 15, ст. 1539).</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7. Постановление Правительства Российской Федерации от 23 мая 2000 г. № 399 «О нормативных правовых актах, содержащих государственные нормативные требования охраны труда» (Собрание законодательства Российской Федерации, 2000, № 22, ст. 2314).</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8. О новых нормах предельно допустимых нагрузок для женщин при подъеме и перемещении тяжестей вручную. Постановление Совета Министров - Правительства Российской Федерации от 6 февраля 1993 г. № 105 (Собрание актов Президента и </w:t>
      </w:r>
      <w:r w:rsidRPr="00CE2AA2">
        <w:rPr>
          <w:rFonts w:ascii="Times New Roman" w:eastAsia="Times New Roman" w:hAnsi="Times New Roman" w:cs="Times New Roman"/>
          <w:sz w:val="24"/>
          <w:szCs w:val="18"/>
          <w:lang w:eastAsia="ru-RU"/>
        </w:rPr>
        <w:lastRenderedPageBreak/>
        <w:t>Правительства Российской Федерации, 1993, № 7, ст. 556).</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9.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 162 (Собрание законодательства Российской Федерации, 2000, № 10, ст. 1130).</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10.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 163 (Собрание законодательства Российской Федерации, 2000, № 10, ст. 1131).</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11. Положение о расследовании и учете несчастных случаев на производстве. Утверждено постановлением Правительства Российской Федерации от 11 марта 1999 г. № 279 (Собрание законодательства Российской Федерации, 1999, № 13, ст. 1595).</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12. Правила дорожного движения Российской Федерации. Утверждены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1998, № 45, ст. 5521; Собрание законодательства Российской Федерации, 2000, № 18, ст. 1985).</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13.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 51, зарегистрированы в Минюсте России 6 февраля 1999 г. № 1700 (Бюллетень Минтруда России, 1999, № 2).</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 3 (Бюллетень Минтруда России, 2000, № 1). В государственной регистрации не нуждаются (письмо Минюста России от 30 декабря 1999 г.).</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15. О проведении предварительных и периодических медицинских осмотров работников. Приказ Минздрава России от 10 декабря 1996 г. № 405, зарегистрирован в Минюсте России 31 декабря 1996 г. № 1224 (Бюллетень нормативных актов федеральных органов исполнительной власти Российской Федерации, 1997, № 2).</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16.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Министра внутренних дел Российской Федерации 15 марта 1999 г. № 190 (Бюллетень нормативных актов федеральных органов исполнительной власти, 1999, № 18-19). Зарегистрированы Минюстом России 22.04.99 № 1763.</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17.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Российской Федерации, 1996, № 6). Зарегистрирована в Минюсте России 8.08.96 № 1146.</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18. Правила перевозки опасных грузов автомобильным транспортом. Утверждены приказом Минтранса России от 8 августа 1995 г. № 73 по согласованию с МЧС и МВД. Зарегистрированы Минюстом России 18.12.95 № 997.</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19. </w:t>
      </w:r>
      <w:hyperlink r:id="rId77" w:tooltip="Правила устройства и безопасной эксплуатации грузоподъемных кранов" w:history="1">
        <w:r w:rsidRPr="00CE2AA2">
          <w:rPr>
            <w:rFonts w:ascii="Arial" w:eastAsia="Times New Roman" w:hAnsi="Arial" w:cs="Times New Roman"/>
            <w:color w:val="0000FF"/>
            <w:sz w:val="18"/>
            <w:szCs w:val="18"/>
            <w:u w:val="single"/>
            <w:lang w:eastAsia="ru-RU"/>
          </w:rPr>
          <w:t>ПБ 10-382-00</w:t>
        </w:r>
      </w:hyperlink>
      <w:r w:rsidRPr="00CE2AA2">
        <w:rPr>
          <w:rFonts w:ascii="Times New Roman" w:eastAsia="Times New Roman" w:hAnsi="Times New Roman" w:cs="Times New Roman"/>
          <w:sz w:val="24"/>
          <w:szCs w:val="18"/>
          <w:lang w:eastAsia="ru-RU"/>
        </w:rPr>
        <w:t>. Правила устройства и безопасной эксплуатации грузоподъемных кранов. Утверждены Госгортехнадзором России 31 декабря 1999 г. № 98. Не нуждаются в государственной регистрации (письмо Минюста России от 17.08.2000 № 6884-ЭР).</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20. </w:t>
      </w:r>
      <w:hyperlink r:id="rId78" w:tooltip="Правила пожарной безопасности в Российской Федерации" w:history="1">
        <w:r w:rsidRPr="00CE2AA2">
          <w:rPr>
            <w:rFonts w:ascii="Arial" w:eastAsia="Times New Roman" w:hAnsi="Arial" w:cs="Times New Roman"/>
            <w:color w:val="0000FF"/>
            <w:sz w:val="18"/>
            <w:szCs w:val="18"/>
            <w:u w:val="single"/>
            <w:lang w:eastAsia="ru-RU"/>
          </w:rPr>
          <w:t>ППБ 01-93</w:t>
        </w:r>
      </w:hyperlink>
      <w:r w:rsidRPr="00CE2AA2">
        <w:rPr>
          <w:rFonts w:ascii="Times New Roman" w:eastAsia="Times New Roman" w:hAnsi="Times New Roman" w:cs="Times New Roman"/>
          <w:sz w:val="24"/>
          <w:szCs w:val="18"/>
          <w:lang w:eastAsia="ru-RU"/>
        </w:rPr>
        <w:t>**. Правила пожарной безопасности в Российской Федерации. Утверждены МВД России 14 декабря 1993 г. № 536. С изм. № 1-3 и доп. (от 1993, 1995, 1997, 1999 гг.). Зарегистрированы Минюстом России 27.12.93 № 445.</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21. </w:t>
      </w:r>
      <w:hyperlink r:id="rId79" w:tooltip="Работа с асбестом и асбестсодержащими материалами" w:history="1">
        <w:r w:rsidRPr="00CE2AA2">
          <w:rPr>
            <w:rFonts w:ascii="Arial" w:eastAsia="Times New Roman" w:hAnsi="Arial" w:cs="Times New Roman"/>
            <w:color w:val="0000FF"/>
            <w:sz w:val="18"/>
            <w:szCs w:val="18"/>
            <w:u w:val="single"/>
            <w:lang w:eastAsia="ru-RU"/>
          </w:rPr>
          <w:t>СанПиН 2.2.3.757-99</w:t>
        </w:r>
      </w:hyperlink>
      <w:r w:rsidRPr="00CE2AA2">
        <w:rPr>
          <w:rFonts w:ascii="Times New Roman" w:eastAsia="Times New Roman" w:hAnsi="Times New Roman" w:cs="Times New Roman"/>
          <w:sz w:val="24"/>
          <w:szCs w:val="18"/>
          <w:lang w:eastAsia="ru-RU"/>
        </w:rPr>
        <w:t xml:space="preserve">.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w:t>
      </w:r>
      <w:r w:rsidRPr="00CE2AA2">
        <w:rPr>
          <w:rFonts w:ascii="Times New Roman" w:eastAsia="Times New Roman" w:hAnsi="Times New Roman" w:cs="Times New Roman"/>
          <w:sz w:val="24"/>
          <w:szCs w:val="18"/>
          <w:lang w:eastAsia="ru-RU"/>
        </w:rPr>
        <w:lastRenderedPageBreak/>
        <w:t>25.10.99 № 8737-ЭР).</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89" w:name="i947946"/>
      <w:bookmarkStart w:id="90" w:name="i925843"/>
      <w:bookmarkEnd w:id="89"/>
      <w:bookmarkEnd w:id="90"/>
      <w:r w:rsidRPr="00CE2AA2">
        <w:rPr>
          <w:rFonts w:ascii="Times New Roman" w:eastAsia="Times New Roman" w:hAnsi="Times New Roman" w:cs="Times New Roman"/>
          <w:kern w:val="28"/>
          <w:sz w:val="24"/>
          <w:szCs w:val="32"/>
          <w:lang w:eastAsia="ru-RU"/>
        </w:rPr>
        <w:t xml:space="preserve">ПРИЛОЖЕНИЕ Б </w:t>
      </w:r>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ТЕРМИНЫ И ИХ ОПРЕДЕЛЕНИЯ</w:t>
      </w:r>
    </w:p>
    <w:tbl>
      <w:tblPr>
        <w:tblW w:w="5000" w:type="pct"/>
        <w:jc w:val="center"/>
        <w:tblCellMar>
          <w:left w:w="28" w:type="dxa"/>
          <w:right w:w="28" w:type="dxa"/>
        </w:tblCellMar>
        <w:tblLook w:val="04A0" w:firstRow="1" w:lastRow="0" w:firstColumn="1" w:lastColumn="0" w:noHBand="0" w:noVBand="1"/>
      </w:tblPr>
      <w:tblGrid>
        <w:gridCol w:w="2230"/>
        <w:gridCol w:w="4576"/>
        <w:gridCol w:w="2605"/>
      </w:tblGrid>
      <w:tr w:rsidR="00CE2AA2" w:rsidRPr="00CE2AA2">
        <w:trPr>
          <w:tblHeader/>
          <w:jc w:val="center"/>
        </w:trPr>
        <w:tc>
          <w:tcPr>
            <w:tcW w:w="1185"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Термин</w:t>
            </w:r>
          </w:p>
        </w:tc>
        <w:tc>
          <w:tcPr>
            <w:tcW w:w="243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Определение</w:t>
            </w:r>
          </w:p>
        </w:tc>
        <w:tc>
          <w:tcPr>
            <w:tcW w:w="1384"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Документ, на основе которого дано определение</w:t>
            </w:r>
          </w:p>
        </w:tc>
      </w:tr>
      <w:tr w:rsidR="00CE2AA2" w:rsidRPr="00CE2AA2">
        <w:trPr>
          <w:tblHeader/>
          <w:jc w:val="center"/>
        </w:trPr>
        <w:tc>
          <w:tcPr>
            <w:tcW w:w="1185"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243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1384"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r>
      <w:tr w:rsidR="00CE2AA2" w:rsidRPr="00CE2AA2">
        <w:trPr>
          <w:jc w:val="center"/>
        </w:trPr>
        <w:tc>
          <w:tcPr>
            <w:tcW w:w="1185"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 Законодательство Российской Федерации об охране труда</w:t>
            </w:r>
          </w:p>
        </w:tc>
        <w:tc>
          <w:tcPr>
            <w:tcW w:w="2431"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Основывается на Конституции Российской Федерации и состоит из Федерального Закона Российской Федерации «Об основах охраны труда в Российской Федерации» от 17 июля 1999 г. №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1384"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Согласно Федеральному закону РФ «Об основах охраны труда в Российской федерации» от 17 июля 1999 г. № 181-ФЗ</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 Производственная деятельность</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То же</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 Безопасные условия труда</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 Охрана труда</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 Условия труда</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Совокупность факторов производственной среды и трудового процесса, оказывающих влияние на работоспособность и здоровье работника</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6 Опасный производственный фактор</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Производственный фактор, воздействие которого на работника может привести к его травме</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 Вредный производственный фактор</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Производственный фактор, воздействие которого на работника может привести к его заболеванию</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8 Рабочее место</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9 Работодатель</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Согласно Федеральному закону «О профессиональных союзах, их правах и гарантиях деятельности» от 12.01.96 № 10-ФЗ</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 Работник</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То же</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11 Сертификат соответствия</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Согласно Федеральному закону «О сертификации продукции и услуг» от 10.06.1993 г. № 5151-1</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lastRenderedPageBreak/>
              <w:t>12 Загрязнение воздуха</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Согласно Конвенции МОТ 148 «О защите трудящихся от профессионального риска, вызываемого загрязнением воздуха, шумом и вибрацией на рабочих местах» (ст. 3 а). Ратифицирована 29.03.1988 г. № 8694-XI</w:t>
            </w:r>
          </w:p>
        </w:tc>
      </w:tr>
      <w:tr w:rsidR="00CE2AA2" w:rsidRPr="00CE2AA2">
        <w:trPr>
          <w:jc w:val="center"/>
        </w:trPr>
        <w:tc>
          <w:tcPr>
            <w:tcW w:w="1185"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13 Шум</w:t>
            </w:r>
          </w:p>
        </w:tc>
        <w:tc>
          <w:tcPr>
            <w:tcW w:w="2431"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Любой звук, который может вызвать потерю слуха или быть вредным для здоровья или опасным в другом отношении</w:t>
            </w:r>
          </w:p>
        </w:tc>
        <w:tc>
          <w:tcPr>
            <w:tcW w:w="138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Согласно Конвенции МОТ 148 «О защите трудящихся от профессионального риска, вызываемого загрязнением воздуха, шумом и вибрацией на рабочих местах» (ст. 3 б). Ратифицирована 29.03.1988 г. № 8694-XI</w:t>
            </w:r>
          </w:p>
        </w:tc>
      </w:tr>
      <w:tr w:rsidR="00CE2AA2" w:rsidRPr="00CE2AA2">
        <w:trPr>
          <w:jc w:val="center"/>
        </w:trPr>
        <w:tc>
          <w:tcPr>
            <w:tcW w:w="1185"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14 Вибрация</w:t>
            </w:r>
          </w:p>
        </w:tc>
        <w:tc>
          <w:tcPr>
            <w:tcW w:w="2431"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1384"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8"/>
                <w:lang w:eastAsia="ru-RU"/>
              </w:rPr>
              <w:t>Согласно Конвенции МОТ 148 «О защите трудящихся от профессионального риска, вызываемого загрязнением воздуха, шумом и вибрацией на рабочих местах» (ст. 3 с). Ратифицирована 29.03.1988 г. № 8694-XI</w:t>
            </w:r>
          </w:p>
        </w:tc>
      </w:tr>
    </w:tbl>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1" w:name="i985492"/>
      <w:bookmarkStart w:id="92" w:name="i965239"/>
      <w:bookmarkEnd w:id="91"/>
      <w:bookmarkEnd w:id="92"/>
      <w:r w:rsidRPr="00CE2AA2">
        <w:rPr>
          <w:rFonts w:ascii="Times New Roman" w:eastAsia="Times New Roman" w:hAnsi="Times New Roman" w:cs="Times New Roman"/>
          <w:kern w:val="28"/>
          <w:sz w:val="24"/>
          <w:szCs w:val="32"/>
          <w:lang w:eastAsia="ru-RU"/>
        </w:rPr>
        <w:t>ПРИЛОЖЕНИЕ</w:t>
      </w:r>
      <w:r w:rsidRPr="00CE2AA2">
        <w:rPr>
          <w:rFonts w:ascii="Times New Roman" w:eastAsia="Times New Roman" w:hAnsi="Times New Roman" w:cs="Times New Roman"/>
          <w:kern w:val="28"/>
          <w:sz w:val="24"/>
          <w:szCs w:val="16"/>
          <w:lang w:eastAsia="ru-RU"/>
        </w:rPr>
        <w:t xml:space="preserve"> В</w:t>
      </w:r>
    </w:p>
    <w:p w:rsidR="00CE2AA2" w:rsidRPr="00CE2AA2" w:rsidRDefault="00CE2AA2" w:rsidP="00CE2AA2">
      <w:pPr>
        <w:autoSpaceDE w:val="0"/>
        <w:autoSpaceDN w:val="0"/>
        <w:adjustRightInd w:val="0"/>
        <w:spacing w:after="120" w:line="240" w:lineRule="auto"/>
        <w:ind w:firstLine="283"/>
        <w:jc w:val="right"/>
        <w:rPr>
          <w:rFonts w:ascii="Arial" w:eastAsia="Times New Roman" w:hAnsi="Arial" w:cs="Arial"/>
          <w:sz w:val="18"/>
          <w:szCs w:val="18"/>
          <w:lang w:eastAsia="ru-RU"/>
        </w:rPr>
      </w:pPr>
      <w:r w:rsidRPr="00CE2AA2">
        <w:rPr>
          <w:rFonts w:ascii="Times New Roman" w:eastAsia="Times New Roman" w:hAnsi="Times New Roman" w:cs="Times New Roman"/>
          <w:sz w:val="24"/>
          <w:szCs w:val="20"/>
          <w:lang w:eastAsia="ru-RU"/>
        </w:rPr>
        <w:t>Форма</w:t>
      </w:r>
    </w:p>
    <w:tbl>
      <w:tblPr>
        <w:tblW w:w="0" w:type="auto"/>
        <w:jc w:val="center"/>
        <w:tblLook w:val="04A0" w:firstRow="1" w:lastRow="0" w:firstColumn="1" w:lastColumn="0" w:noHBand="0" w:noVBand="1"/>
      </w:tblPr>
      <w:tblGrid>
        <w:gridCol w:w="9287"/>
      </w:tblGrid>
      <w:tr w:rsidR="00CE2AA2" w:rsidRPr="00CE2AA2">
        <w:trPr>
          <w:jc w:val="center"/>
        </w:trPr>
        <w:tc>
          <w:tcPr>
            <w:tcW w:w="9287" w:type="dxa"/>
            <w:hideMark/>
          </w:tcPr>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lastRenderedPageBreak/>
              <w:t xml:space="preserve">АКТ-ДОПУСК </w:t>
            </w:r>
            <w:r w:rsidRPr="00CE2AA2">
              <w:rPr>
                <w:rFonts w:ascii="Times New Roman" w:eastAsia="Times New Roman" w:hAnsi="Times New Roman" w:cs="Times New Roman"/>
                <w:b/>
                <w:bCs/>
                <w:kern w:val="28"/>
                <w:sz w:val="24"/>
                <w:szCs w:val="32"/>
                <w:lang w:eastAsia="ru-RU"/>
              </w:rPr>
              <w:br/>
              <w:t xml:space="preserve">для производства строительно-монтажных работ </w:t>
            </w:r>
            <w:r w:rsidRPr="00CE2AA2">
              <w:rPr>
                <w:rFonts w:ascii="Times New Roman" w:eastAsia="Times New Roman" w:hAnsi="Times New Roman" w:cs="Times New Roman"/>
                <w:b/>
                <w:bCs/>
                <w:kern w:val="28"/>
                <w:sz w:val="24"/>
                <w:szCs w:val="32"/>
                <w:lang w:eastAsia="ru-RU"/>
              </w:rPr>
              <w:br/>
              <w:t>на территории организации</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6"/>
                <w:lang w:eastAsia="ru-RU"/>
              </w:rPr>
              <w:t>Гор. ______________ «____» ______________ 2000 __ г.</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6"/>
                <w:lang w:eastAsia="ru-RU"/>
              </w:rPr>
              <w:t>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(наименование организации, действующего предприятия или строящегося объекта)</w:t>
            </w:r>
            <w:r w:rsidRPr="00CE2AA2">
              <w:rPr>
                <w:rFonts w:ascii="Times New Roman" w:eastAsia="Times New Roman" w:hAnsi="Times New Roman" w:cs="Times New Roman"/>
                <w:i/>
                <w:iCs/>
                <w:sz w:val="24"/>
                <w:szCs w:val="18"/>
                <w:lang w:eastAsia="ru-RU"/>
              </w:rPr>
              <w:t xml:space="preserve">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Мы, нижеподписавшиеся, представитель организации __________________________</w:t>
            </w:r>
          </w:p>
          <w:p w:rsidR="00CE2AA2" w:rsidRPr="00CE2AA2" w:rsidRDefault="00CE2AA2" w:rsidP="00CE2AA2">
            <w:pPr>
              <w:widowControl w:val="0"/>
              <w:autoSpaceDE w:val="0"/>
              <w:autoSpaceDN w:val="0"/>
              <w:adjustRightInd w:val="0"/>
              <w:spacing w:after="0" w:line="240" w:lineRule="auto"/>
              <w:ind w:firstLine="6519"/>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(Ф.И.О., должность)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представитель генерального подрядчика (субподрядчика) _________________________</w:t>
            </w:r>
          </w:p>
          <w:p w:rsidR="00CE2AA2" w:rsidRPr="00CE2AA2" w:rsidRDefault="00CE2AA2" w:rsidP="00CE2AA2">
            <w:pPr>
              <w:widowControl w:val="0"/>
              <w:autoSpaceDE w:val="0"/>
              <w:autoSpaceDN w:val="0"/>
              <w:adjustRightInd w:val="0"/>
              <w:spacing w:after="0" w:line="240" w:lineRule="auto"/>
              <w:ind w:firstLine="6519"/>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(Ф.И.О., должность)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составили настоящий акт о нижеследующем. </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Организация (генподрядчик) предоставляет участок (территорию), ограниченный координатами, 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2968"/>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6"/>
                <w:lang w:eastAsia="ru-RU"/>
              </w:rPr>
              <w:t>(наименование осей, отметок и номер чертежа)</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для производства на нем ____________________________________________________</w:t>
            </w:r>
          </w:p>
          <w:p w:rsidR="00CE2AA2" w:rsidRPr="00CE2AA2" w:rsidRDefault="00CE2AA2" w:rsidP="00CE2AA2">
            <w:pPr>
              <w:widowControl w:val="0"/>
              <w:autoSpaceDE w:val="0"/>
              <w:autoSpaceDN w:val="0"/>
              <w:adjustRightInd w:val="0"/>
              <w:spacing w:after="0" w:line="240" w:lineRule="auto"/>
              <w:ind w:firstLine="4293"/>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(наименование работ)</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под руководством технического персонала - представителя генерального подрядчика (субподрядчика) на следующий срок: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начало «___» ___________________ окончание «_____» ________________</w:t>
            </w:r>
          </w:p>
          <w:p w:rsidR="00CE2AA2" w:rsidRPr="00CE2AA2" w:rsidRDefault="00CE2AA2" w:rsidP="00CE2AA2">
            <w:pPr>
              <w:autoSpaceDE w:val="0"/>
              <w:autoSpaceDN w:val="0"/>
              <w:adjustRightInd w:val="0"/>
              <w:spacing w:after="12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До начала работ необходимо выполнить следующие мероприятия, обеспечивающие безопасность производства работ</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721"/>
              <w:gridCol w:w="2689"/>
              <w:gridCol w:w="2651"/>
            </w:tblGrid>
            <w:tr w:rsidR="00CE2AA2" w:rsidRPr="00CE2AA2">
              <w:trPr>
                <w:jc w:val="center"/>
              </w:trPr>
              <w:tc>
                <w:tcPr>
                  <w:tcW w:w="2053" w:type="pct"/>
                  <w:tcBorders>
                    <w:top w:val="single" w:sz="4"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Наименование мероприятия</w:t>
                  </w:r>
                </w:p>
              </w:tc>
              <w:tc>
                <w:tcPr>
                  <w:tcW w:w="1484" w:type="pct"/>
                  <w:tcBorders>
                    <w:top w:val="single" w:sz="4"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Срок выполнения</w:t>
                  </w:r>
                </w:p>
              </w:tc>
              <w:tc>
                <w:tcPr>
                  <w:tcW w:w="1463" w:type="pct"/>
                  <w:tcBorders>
                    <w:top w:val="single" w:sz="4"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Исполнитель</w:t>
                  </w:r>
                </w:p>
              </w:tc>
            </w:tr>
            <w:tr w:rsidR="00CE2AA2" w:rsidRPr="00CE2AA2">
              <w:trPr>
                <w:jc w:val="center"/>
              </w:trPr>
              <w:tc>
                <w:tcPr>
                  <w:tcW w:w="2053"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484"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463"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Представитель организации (генподрядчика) ___________________</w:t>
            </w:r>
          </w:p>
          <w:p w:rsidR="00CE2AA2" w:rsidRPr="00CE2AA2" w:rsidRDefault="00CE2AA2" w:rsidP="00CE2AA2">
            <w:pPr>
              <w:autoSpaceDE w:val="0"/>
              <w:autoSpaceDN w:val="0"/>
              <w:adjustRightInd w:val="0"/>
              <w:spacing w:after="0" w:line="240" w:lineRule="auto"/>
              <w:ind w:firstLine="5565"/>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6"/>
                <w:lang w:eastAsia="ru-RU"/>
              </w:rPr>
              <w:t>(подпись)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Представитель генерального подрядчика (субподрядчика) _______________</w:t>
            </w:r>
          </w:p>
          <w:p w:rsidR="00CE2AA2" w:rsidRPr="00CE2AA2" w:rsidRDefault="00CE2AA2" w:rsidP="00CE2AA2">
            <w:pPr>
              <w:widowControl w:val="0"/>
              <w:autoSpaceDE w:val="0"/>
              <w:autoSpaceDN w:val="0"/>
              <w:adjustRightInd w:val="0"/>
              <w:spacing w:after="0" w:line="240" w:lineRule="auto"/>
              <w:ind w:firstLine="6837"/>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(подпись)</w:t>
            </w:r>
          </w:p>
          <w:p w:rsidR="00CE2AA2" w:rsidRPr="00CE2AA2" w:rsidRDefault="00CE2AA2" w:rsidP="00CE2AA2">
            <w:pPr>
              <w:autoSpaceDE w:val="0"/>
              <w:autoSpaceDN w:val="0"/>
              <w:adjustRightInd w:val="0"/>
              <w:spacing w:before="120"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b/>
                <w:bCs/>
                <w:i/>
                <w:iCs/>
                <w:sz w:val="20"/>
                <w:szCs w:val="16"/>
                <w:lang w:eastAsia="ru-RU"/>
              </w:rPr>
              <w:t>Примечание</w:t>
            </w:r>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i/>
                <w:iCs/>
                <w:sz w:val="20"/>
                <w:szCs w:val="16"/>
                <w:lang w:eastAsia="ru-RU"/>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tc>
      </w:tr>
    </w:tbl>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3" w:name="i1013272"/>
      <w:bookmarkStart w:id="94" w:name="i1007707"/>
      <w:bookmarkEnd w:id="94"/>
      <w:r w:rsidRPr="00CE2AA2">
        <w:rPr>
          <w:rFonts w:ascii="Times New Roman" w:eastAsia="Times New Roman" w:hAnsi="Times New Roman" w:cs="Times New Roman"/>
          <w:kern w:val="28"/>
          <w:sz w:val="24"/>
          <w:szCs w:val="32"/>
          <w:lang w:eastAsia="ru-RU"/>
        </w:rPr>
        <w:t>ПРИЛОЖЕНИЕ Г</w:t>
      </w:r>
      <w:bookmarkEnd w:id="93"/>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ГРАНИЦЫ ОПАСНЫХ ЗОН ПО ДЕЙСТВИЮ ОПАСНЫХ ФАКТОРОВ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CE2AA2" w:rsidRPr="00CE2AA2" w:rsidRDefault="00CE2AA2" w:rsidP="00CE2AA2">
      <w:pPr>
        <w:autoSpaceDE w:val="0"/>
        <w:autoSpaceDN w:val="0"/>
        <w:adjustRightInd w:val="0"/>
        <w:spacing w:before="120"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Cs/>
          <w:spacing w:val="50"/>
          <w:sz w:val="24"/>
          <w:szCs w:val="18"/>
          <w:lang w:eastAsia="ru-RU"/>
        </w:rPr>
        <w:t>Таблица</w:t>
      </w:r>
      <w:r w:rsidRPr="00CE2AA2">
        <w:rPr>
          <w:rFonts w:ascii="Times New Roman" w:eastAsia="Times New Roman" w:hAnsi="Times New Roman" w:cs="Times New Roman"/>
          <w:sz w:val="24"/>
          <w:szCs w:val="18"/>
          <w:lang w:eastAsia="ru-RU"/>
        </w:rPr>
        <w:t xml:space="preserve"> Г.1</w:t>
      </w:r>
    </w:p>
    <w:tbl>
      <w:tblPr>
        <w:tblW w:w="5000" w:type="pct"/>
        <w:jc w:val="center"/>
        <w:tblCellMar>
          <w:left w:w="28" w:type="dxa"/>
          <w:right w:w="28" w:type="dxa"/>
        </w:tblCellMar>
        <w:tblLook w:val="04A0" w:firstRow="1" w:lastRow="0" w:firstColumn="1" w:lastColumn="0" w:noHBand="0" w:noVBand="1"/>
      </w:tblPr>
      <w:tblGrid>
        <w:gridCol w:w="3343"/>
        <w:gridCol w:w="3045"/>
        <w:gridCol w:w="3023"/>
      </w:tblGrid>
      <w:tr w:rsidR="00CE2AA2" w:rsidRPr="00CE2AA2">
        <w:trPr>
          <w:tblHeader/>
          <w:jc w:val="center"/>
        </w:trPr>
        <w:tc>
          <w:tcPr>
            <w:tcW w:w="1776" w:type="pct"/>
            <w:vMerge w:val="restar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Высота возможного падения груза (предмета), м</w:t>
            </w:r>
          </w:p>
        </w:tc>
        <w:tc>
          <w:tcPr>
            <w:tcW w:w="3224" w:type="pct"/>
            <w:gridSpan w:val="2"/>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Минимальное расстояние отлета груза (предмета), м</w:t>
            </w:r>
          </w:p>
        </w:tc>
      </w:tr>
      <w:tr w:rsidR="00CE2AA2" w:rsidRPr="00CE2AA2">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spacing w:after="0" w:line="240" w:lineRule="auto"/>
              <w:rPr>
                <w:rFonts w:ascii="Arial" w:eastAsia="Times New Roman" w:hAnsi="Arial" w:cs="Arial"/>
                <w:sz w:val="18"/>
                <w:szCs w:val="18"/>
                <w:lang w:eastAsia="ru-RU"/>
              </w:rPr>
            </w:pPr>
          </w:p>
        </w:tc>
        <w:tc>
          <w:tcPr>
            <w:tcW w:w="1618"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перемещаемого краном</w:t>
            </w:r>
          </w:p>
        </w:tc>
        <w:tc>
          <w:tcPr>
            <w:tcW w:w="1607"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падающего с здания</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До 10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3,5</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20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70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120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200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300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25</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r>
      <w:tr w:rsidR="00CE2AA2" w:rsidRPr="00CE2AA2">
        <w:trPr>
          <w:jc w:val="center"/>
        </w:trPr>
        <w:tc>
          <w:tcPr>
            <w:tcW w:w="177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450</w:t>
            </w:r>
          </w:p>
        </w:tc>
        <w:tc>
          <w:tcPr>
            <w:tcW w:w="1618"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w:t>
            </w:r>
          </w:p>
        </w:tc>
        <w:tc>
          <w:tcPr>
            <w:tcW w:w="160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25</w:t>
            </w:r>
          </w:p>
        </w:tc>
      </w:tr>
      <w:tr w:rsidR="00CE2AA2" w:rsidRPr="00CE2AA2">
        <w:trPr>
          <w:jc w:val="center"/>
        </w:trPr>
        <w:tc>
          <w:tcPr>
            <w:tcW w:w="5000" w:type="pct"/>
            <w:gridSpan w:val="3"/>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autoSpaceDE w:val="0"/>
              <w:autoSpaceDN w:val="0"/>
              <w:adjustRightInd w:val="0"/>
              <w:spacing w:before="120" w:after="0" w:line="240" w:lineRule="auto"/>
              <w:ind w:firstLine="265"/>
              <w:jc w:val="both"/>
              <w:rPr>
                <w:rFonts w:ascii="Arial" w:eastAsia="Times New Roman" w:hAnsi="Arial" w:cs="Arial"/>
                <w:sz w:val="18"/>
                <w:szCs w:val="18"/>
                <w:lang w:eastAsia="ru-RU"/>
              </w:rPr>
            </w:pPr>
            <w:r w:rsidRPr="00CE2AA2">
              <w:rPr>
                <w:rFonts w:ascii="Times New Roman" w:eastAsia="Times New Roman" w:hAnsi="Times New Roman" w:cs="Times New Roman"/>
                <w:b/>
                <w:bCs/>
                <w:i/>
                <w:iCs/>
                <w:sz w:val="20"/>
                <w:szCs w:val="16"/>
                <w:lang w:eastAsia="ru-RU"/>
              </w:rPr>
              <w:t>Примечание</w:t>
            </w:r>
            <w:r w:rsidRPr="00CE2AA2">
              <w:rPr>
                <w:rFonts w:ascii="Times New Roman" w:eastAsia="Times New Roman" w:hAnsi="Times New Roman" w:cs="Times New Roman"/>
                <w:sz w:val="20"/>
                <w:szCs w:val="16"/>
                <w:lang w:eastAsia="ru-RU"/>
              </w:rPr>
              <w:t xml:space="preserve"> - При промежуточных значениях высоты возможного падения груза (предмета) минимальное расстояние их отлета допускается определять методом интерполяции.</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 xml:space="preserve">Г.2 Границы опасных зон, в пределах которых действует опасность поражения электрическим током, устанавливаются согласно таблице Г.2. </w:t>
      </w:r>
    </w:p>
    <w:p w:rsidR="00CE2AA2" w:rsidRPr="00CE2AA2" w:rsidRDefault="00CE2AA2" w:rsidP="00CE2AA2">
      <w:pPr>
        <w:autoSpaceDE w:val="0"/>
        <w:autoSpaceDN w:val="0"/>
        <w:adjustRightInd w:val="0"/>
        <w:spacing w:before="120" w:after="12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4"/>
          <w:szCs w:val="18"/>
          <w:lang w:eastAsia="ru-RU"/>
        </w:rPr>
        <w:t>Таблица</w:t>
      </w:r>
      <w:r w:rsidRPr="00CE2AA2">
        <w:rPr>
          <w:rFonts w:ascii="Times New Roman" w:eastAsia="Times New Roman" w:hAnsi="Times New Roman" w:cs="Times New Roman"/>
          <w:sz w:val="24"/>
          <w:szCs w:val="18"/>
          <w:lang w:eastAsia="ru-RU"/>
        </w:rPr>
        <w:t xml:space="preserve"> Г.2</w:t>
      </w:r>
    </w:p>
    <w:tbl>
      <w:tblPr>
        <w:tblW w:w="5000" w:type="pct"/>
        <w:jc w:val="center"/>
        <w:tblCellMar>
          <w:left w:w="28" w:type="dxa"/>
          <w:right w:w="28" w:type="dxa"/>
        </w:tblCellMar>
        <w:tblLook w:val="04A0" w:firstRow="1" w:lastRow="0" w:firstColumn="1" w:lastColumn="0" w:noHBand="0" w:noVBand="1"/>
      </w:tblPr>
      <w:tblGrid>
        <w:gridCol w:w="806"/>
        <w:gridCol w:w="1957"/>
        <w:gridCol w:w="3333"/>
        <w:gridCol w:w="3315"/>
      </w:tblGrid>
      <w:tr w:rsidR="00CE2AA2" w:rsidRPr="00CE2AA2">
        <w:trPr>
          <w:tblHeader/>
          <w:jc w:val="center"/>
        </w:trPr>
        <w:tc>
          <w:tcPr>
            <w:tcW w:w="1468" w:type="pct"/>
            <w:gridSpan w:val="2"/>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Напряжение, кВ</w:t>
            </w:r>
          </w:p>
        </w:tc>
        <w:tc>
          <w:tcPr>
            <w:tcW w:w="177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Расстояние от людей, применяемых ими инструментов, приспособлений и от временных ограждений, м</w:t>
            </w:r>
          </w:p>
        </w:tc>
        <w:tc>
          <w:tcPr>
            <w:tcW w:w="176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CE2AA2" w:rsidRPr="00CE2AA2">
        <w:trPr>
          <w:tblHeader/>
          <w:jc w:val="center"/>
        </w:trPr>
        <w:tc>
          <w:tcPr>
            <w:tcW w:w="428" w:type="pct"/>
            <w:vMerge w:val="restar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До 1</w:t>
            </w:r>
          </w:p>
        </w:tc>
        <w:tc>
          <w:tcPr>
            <w:tcW w:w="1039"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 ВЛ</w:t>
            </w:r>
          </w:p>
        </w:tc>
        <w:tc>
          <w:tcPr>
            <w:tcW w:w="177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0,6</w:t>
            </w:r>
          </w:p>
        </w:tc>
        <w:tc>
          <w:tcPr>
            <w:tcW w:w="176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r>
      <w:tr w:rsidR="00CE2AA2" w:rsidRPr="00CE2AA2">
        <w:trPr>
          <w:tblHeade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spacing w:after="0" w:line="240" w:lineRule="auto"/>
              <w:rPr>
                <w:rFonts w:ascii="Arial" w:eastAsia="Times New Roman" w:hAnsi="Arial" w:cs="Arial"/>
                <w:sz w:val="18"/>
                <w:szCs w:val="18"/>
                <w:lang w:eastAsia="ru-RU"/>
              </w:rPr>
            </w:pPr>
          </w:p>
        </w:tc>
        <w:tc>
          <w:tcPr>
            <w:tcW w:w="1039"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В остальных электроустановках</w:t>
            </w:r>
          </w:p>
        </w:tc>
        <w:tc>
          <w:tcPr>
            <w:tcW w:w="177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Не нормируется (без прикосновения)</w:t>
            </w:r>
          </w:p>
        </w:tc>
        <w:tc>
          <w:tcPr>
            <w:tcW w:w="176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1-35</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0,6</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60, 110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220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2,5</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330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2,5</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3,5</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400, 500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3,5</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4,5</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750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5,0</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6,0</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800*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3,5</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4,5</w:t>
            </w:r>
          </w:p>
        </w:tc>
      </w:tr>
      <w:tr w:rsidR="00CE2AA2" w:rsidRPr="00CE2AA2">
        <w:trPr>
          <w:jc w:val="center"/>
        </w:trPr>
        <w:tc>
          <w:tcPr>
            <w:tcW w:w="1468" w:type="pct"/>
            <w:gridSpan w:val="2"/>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1150</w:t>
            </w:r>
          </w:p>
        </w:tc>
        <w:tc>
          <w:tcPr>
            <w:tcW w:w="17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8,0</w:t>
            </w:r>
          </w:p>
        </w:tc>
        <w:tc>
          <w:tcPr>
            <w:tcW w:w="176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10,0</w:t>
            </w:r>
          </w:p>
        </w:tc>
      </w:tr>
      <w:tr w:rsidR="00CE2AA2" w:rsidRPr="00CE2AA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ind w:firstLine="318"/>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Постоянный ток</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государственному стандарту.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завода-изготовителя.</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5" w:name="i1046948"/>
      <w:bookmarkStart w:id="96" w:name="i1035977"/>
      <w:bookmarkEnd w:id="96"/>
      <w:r w:rsidRPr="00CE2AA2">
        <w:rPr>
          <w:rFonts w:ascii="Times New Roman" w:eastAsia="Times New Roman" w:hAnsi="Times New Roman" w:cs="Times New Roman"/>
          <w:kern w:val="28"/>
          <w:sz w:val="24"/>
          <w:szCs w:val="32"/>
          <w:lang w:eastAsia="ru-RU"/>
        </w:rPr>
        <w:t>ПРИЛОЖЕНИЕ Д</w:t>
      </w:r>
      <w:bookmarkEnd w:id="95"/>
    </w:p>
    <w:p w:rsidR="00CE2AA2" w:rsidRPr="00CE2AA2" w:rsidRDefault="00CE2AA2" w:rsidP="00CE2AA2">
      <w:pPr>
        <w:autoSpaceDE w:val="0"/>
        <w:autoSpaceDN w:val="0"/>
        <w:adjustRightInd w:val="0"/>
        <w:spacing w:after="120" w:line="240" w:lineRule="auto"/>
        <w:jc w:val="right"/>
        <w:rPr>
          <w:rFonts w:ascii="Arial" w:eastAsia="Times New Roman" w:hAnsi="Arial" w:cs="Arial"/>
          <w:sz w:val="18"/>
          <w:szCs w:val="18"/>
          <w:lang w:eastAsia="ru-RU"/>
        </w:rPr>
      </w:pPr>
      <w:r w:rsidRPr="00CE2AA2">
        <w:rPr>
          <w:rFonts w:ascii="Times New Roman" w:eastAsia="Times New Roman" w:hAnsi="Times New Roman" w:cs="Times New Roman"/>
          <w:sz w:val="24"/>
          <w:szCs w:val="20"/>
          <w:lang w:eastAsia="ru-RU"/>
        </w:rPr>
        <w:t>Форма</w:t>
      </w:r>
    </w:p>
    <w:tbl>
      <w:tblPr>
        <w:tblW w:w="0" w:type="auto"/>
        <w:jc w:val="center"/>
        <w:tblLook w:val="04A0" w:firstRow="1" w:lastRow="0" w:firstColumn="1" w:lastColumn="0" w:noHBand="0" w:noVBand="1"/>
      </w:tblPr>
      <w:tblGrid>
        <w:gridCol w:w="9287"/>
      </w:tblGrid>
      <w:tr w:rsidR="00CE2AA2" w:rsidRPr="00CE2AA2">
        <w:trPr>
          <w:jc w:val="center"/>
        </w:trPr>
        <w:tc>
          <w:tcPr>
            <w:tcW w:w="9287" w:type="dxa"/>
            <w:hideMark/>
          </w:tcPr>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16"/>
                <w:lang w:eastAsia="ru-RU"/>
              </w:rPr>
              <w:lastRenderedPageBreak/>
              <w:t xml:space="preserve">НАРЯД-ДОПУСК </w:t>
            </w:r>
            <w:r w:rsidRPr="00CE2AA2">
              <w:rPr>
                <w:rFonts w:ascii="Times New Roman" w:eastAsia="Times New Roman" w:hAnsi="Times New Roman" w:cs="Times New Roman"/>
                <w:b/>
                <w:bCs/>
                <w:kern w:val="28"/>
                <w:sz w:val="24"/>
                <w:szCs w:val="16"/>
                <w:lang w:eastAsia="ru-RU"/>
              </w:rPr>
              <w:br/>
            </w:r>
            <w:r w:rsidRPr="00CE2AA2">
              <w:rPr>
                <w:rFonts w:ascii="Times New Roman" w:eastAsia="Times New Roman" w:hAnsi="Times New Roman" w:cs="Times New Roman"/>
                <w:b/>
                <w:bCs/>
                <w:kern w:val="28"/>
                <w:sz w:val="24"/>
                <w:szCs w:val="32"/>
                <w:lang w:eastAsia="ru-RU"/>
              </w:rPr>
              <w:t>на производство работ в местах действия опасных или вредных факторов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20"/>
                <w:lang w:eastAsia="ru-RU"/>
              </w:rPr>
              <w:t>Выдан «_____» ___________________ 200 __ г.</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Действителен до «_____» _________________ 200 __ г.</w:t>
            </w:r>
          </w:p>
          <w:p w:rsidR="00CE2AA2" w:rsidRPr="00CE2AA2" w:rsidRDefault="00CE2AA2" w:rsidP="00CE2AA2">
            <w:pPr>
              <w:widowControl w:val="0"/>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20"/>
                <w:lang w:eastAsia="ru-RU"/>
              </w:rPr>
              <w:t>1. Руководителю работ ___________________________________________________</w:t>
            </w:r>
          </w:p>
          <w:p w:rsidR="00CE2AA2" w:rsidRPr="00CE2AA2" w:rsidRDefault="00CE2AA2" w:rsidP="00CE2AA2">
            <w:pPr>
              <w:widowControl w:val="0"/>
              <w:autoSpaceDE w:val="0"/>
              <w:autoSpaceDN w:val="0"/>
              <w:adjustRightInd w:val="0"/>
              <w:spacing w:after="0" w:line="240" w:lineRule="auto"/>
              <w:ind w:firstLine="4452"/>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(Ф.И.О., должность)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 На выполнение работ ____________________________________________________</w:t>
            </w:r>
          </w:p>
          <w:p w:rsidR="00CE2AA2" w:rsidRPr="00CE2AA2" w:rsidRDefault="00CE2AA2" w:rsidP="00CE2AA2">
            <w:pPr>
              <w:widowControl w:val="0"/>
              <w:autoSpaceDE w:val="0"/>
              <w:autoSpaceDN w:val="0"/>
              <w:adjustRightInd w:val="0"/>
              <w:spacing w:after="0" w:line="240" w:lineRule="auto"/>
              <w:ind w:firstLine="3021"/>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6"/>
                <w:lang w:eastAsia="ru-RU"/>
              </w:rPr>
              <w:t>(наименование работ, место, условия их выполнения)</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 Опасные производственные факторы, которые действуют или могут возникнуть независимо от выполняемой работы в местах ее производства:</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autoSpaceDE w:val="0"/>
              <w:autoSpaceDN w:val="0"/>
              <w:adjustRightInd w:val="0"/>
              <w:spacing w:after="12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4. До начала производства работ необходимо выполнить следующие мероприятия: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803"/>
              <w:gridCol w:w="4014"/>
              <w:gridCol w:w="2122"/>
              <w:gridCol w:w="2122"/>
            </w:tblGrid>
            <w:tr w:rsidR="00CE2AA2" w:rsidRPr="00CE2AA2">
              <w:trPr>
                <w:jc w:val="center"/>
              </w:trPr>
              <w:tc>
                <w:tcPr>
                  <w:tcW w:w="443"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t>п.п.</w:t>
                  </w:r>
                </w:p>
              </w:tc>
              <w:tc>
                <w:tcPr>
                  <w:tcW w:w="2215"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Наименование мероприятия</w:t>
                  </w:r>
                </w:p>
              </w:tc>
              <w:tc>
                <w:tcPr>
                  <w:tcW w:w="117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Срок выполнения</w:t>
                  </w:r>
                </w:p>
              </w:tc>
              <w:tc>
                <w:tcPr>
                  <w:tcW w:w="117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Ответственный исполнитель</w:t>
                  </w:r>
                </w:p>
              </w:tc>
            </w:tr>
            <w:tr w:rsidR="00CE2AA2" w:rsidRPr="00CE2AA2">
              <w:trPr>
                <w:jc w:val="center"/>
              </w:trPr>
              <w:tc>
                <w:tcPr>
                  <w:tcW w:w="443"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2215"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11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c>
                <w:tcPr>
                  <w:tcW w:w="11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r>
            <w:tr w:rsidR="00CE2AA2" w:rsidRPr="00CE2AA2">
              <w:trPr>
                <w:jc w:val="center"/>
              </w:trPr>
              <w:tc>
                <w:tcPr>
                  <w:tcW w:w="443"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2215"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71"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71"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Начало работ в____ час. _____ мин. _____ 200  __ г.</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Окончание работ в ____ час. ____ мин.____ 200 _ г. </w:t>
            </w:r>
          </w:p>
          <w:p w:rsidR="00CE2AA2" w:rsidRPr="00CE2AA2" w:rsidRDefault="00CE2AA2" w:rsidP="00CE2AA2">
            <w:pPr>
              <w:autoSpaceDE w:val="0"/>
              <w:autoSpaceDN w:val="0"/>
              <w:adjustRightInd w:val="0"/>
              <w:spacing w:after="12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5. В процессе производства работ необходимо выполнить следующие мероприятия: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803"/>
              <w:gridCol w:w="4014"/>
              <w:gridCol w:w="2122"/>
              <w:gridCol w:w="2122"/>
            </w:tblGrid>
            <w:tr w:rsidR="00CE2AA2" w:rsidRPr="00CE2AA2">
              <w:trPr>
                <w:jc w:val="center"/>
              </w:trPr>
              <w:tc>
                <w:tcPr>
                  <w:tcW w:w="443"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п.п.</w:t>
                  </w:r>
                </w:p>
              </w:tc>
              <w:tc>
                <w:tcPr>
                  <w:tcW w:w="2215"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Наименование мероприятия</w:t>
                  </w:r>
                </w:p>
              </w:tc>
              <w:tc>
                <w:tcPr>
                  <w:tcW w:w="117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Срок выполнения</w:t>
                  </w:r>
                </w:p>
              </w:tc>
              <w:tc>
                <w:tcPr>
                  <w:tcW w:w="117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Ответственный исполнитель</w:t>
                  </w:r>
                </w:p>
              </w:tc>
            </w:tr>
            <w:tr w:rsidR="00CE2AA2" w:rsidRPr="00CE2AA2">
              <w:trPr>
                <w:jc w:val="center"/>
              </w:trPr>
              <w:tc>
                <w:tcPr>
                  <w:tcW w:w="443"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2215"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11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c>
                <w:tcPr>
                  <w:tcW w:w="117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r>
            <w:tr w:rsidR="00CE2AA2" w:rsidRPr="00CE2AA2">
              <w:trPr>
                <w:jc w:val="center"/>
              </w:trPr>
              <w:tc>
                <w:tcPr>
                  <w:tcW w:w="443"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2215"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71"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71" w:type="pct"/>
                  <w:tcBorders>
                    <w:top w:val="single" w:sz="6" w:space="0" w:color="auto"/>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bl>
          <w:p w:rsidR="00CE2AA2" w:rsidRPr="00CE2AA2" w:rsidRDefault="00CE2AA2" w:rsidP="00CE2AA2">
            <w:pPr>
              <w:widowControl w:val="0"/>
              <w:autoSpaceDE w:val="0"/>
              <w:autoSpaceDN w:val="0"/>
              <w:adjustRightInd w:val="0"/>
              <w:spacing w:before="120" w:after="120" w:line="240" w:lineRule="auto"/>
              <w:ind w:firstLine="284"/>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6</w:t>
            </w:r>
            <w:r w:rsidRPr="00CE2AA2">
              <w:rPr>
                <w:rFonts w:ascii="Times New Roman" w:eastAsia="Times New Roman" w:hAnsi="Times New Roman" w:cs="Times New Roman"/>
                <w:i/>
                <w:iCs/>
                <w:sz w:val="24"/>
                <w:szCs w:val="18"/>
                <w:lang w:eastAsia="ru-RU"/>
              </w:rPr>
              <w:t>.</w:t>
            </w:r>
            <w:r w:rsidRPr="00CE2AA2">
              <w:rPr>
                <w:rFonts w:ascii="Times New Roman" w:eastAsia="Times New Roman" w:hAnsi="Times New Roman" w:cs="Times New Roman"/>
                <w:sz w:val="24"/>
                <w:szCs w:val="18"/>
                <w:lang w:eastAsia="ru-RU"/>
              </w:rPr>
              <w:t xml:space="preserve"> Состав исполнителей работ</w:t>
            </w:r>
          </w:p>
          <w:tbl>
            <w:tblPr>
              <w:tblW w:w="5000" w:type="pct"/>
              <w:jc w:val="center"/>
              <w:tblCellMar>
                <w:left w:w="28" w:type="dxa"/>
                <w:right w:w="28" w:type="dxa"/>
              </w:tblCellMar>
              <w:tblLook w:val="04A0" w:firstRow="1" w:lastRow="0" w:firstColumn="1" w:lastColumn="0" w:noHBand="0" w:noVBand="1"/>
            </w:tblPr>
            <w:tblGrid>
              <w:gridCol w:w="2635"/>
              <w:gridCol w:w="2142"/>
              <w:gridCol w:w="2142"/>
              <w:gridCol w:w="2142"/>
            </w:tblGrid>
            <w:tr w:rsidR="00CE2AA2" w:rsidRPr="00CE2AA2">
              <w:trPr>
                <w:jc w:val="center"/>
              </w:trPr>
              <w:tc>
                <w:tcPr>
                  <w:tcW w:w="1454"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Фамилия, имя, отчество</w:t>
                  </w:r>
                </w:p>
              </w:tc>
              <w:tc>
                <w:tcPr>
                  <w:tcW w:w="1182"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Квалификация, группа по ТБ</w:t>
                  </w:r>
                </w:p>
              </w:tc>
              <w:tc>
                <w:tcPr>
                  <w:tcW w:w="1182"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 условиями работ ознакомил, инструктаж провел</w:t>
                  </w:r>
                </w:p>
              </w:tc>
              <w:tc>
                <w:tcPr>
                  <w:tcW w:w="1182"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 условиями работ ознакомлен</w:t>
                  </w:r>
                </w:p>
              </w:tc>
            </w:tr>
            <w:tr w:rsidR="00CE2AA2" w:rsidRPr="00CE2AA2">
              <w:trPr>
                <w:jc w:val="center"/>
              </w:trPr>
              <w:tc>
                <w:tcPr>
                  <w:tcW w:w="1454"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1182"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145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145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1454"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1454"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и т. д.</w:t>
                  </w:r>
                </w:p>
              </w:tc>
              <w:tc>
                <w:tcPr>
                  <w:tcW w:w="1182"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c>
                <w:tcPr>
                  <w:tcW w:w="1182" w:type="pct"/>
                  <w:tcBorders>
                    <w:top w:val="nil"/>
                    <w:left w:val="single" w:sz="4" w:space="0" w:color="auto"/>
                    <w:bottom w:val="single" w:sz="4"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bl>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7. Наряд-допуск выдал __________________________________________________</w:t>
            </w:r>
          </w:p>
          <w:p w:rsidR="00CE2AA2" w:rsidRPr="00CE2AA2" w:rsidRDefault="00CE2AA2" w:rsidP="00CE2AA2">
            <w:pPr>
              <w:widowControl w:val="0"/>
              <w:autoSpaceDE w:val="0"/>
              <w:autoSpaceDN w:val="0"/>
              <w:adjustRightInd w:val="0"/>
              <w:spacing w:after="0" w:line="240" w:lineRule="auto"/>
              <w:ind w:firstLine="3286"/>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 xml:space="preserve">(уполномоченный приказом руководителя организации, </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3233"/>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Ф.И.О., должность, 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Наряд-допуск принял ____________________________________________________</w:t>
            </w:r>
          </w:p>
          <w:p w:rsidR="00CE2AA2" w:rsidRPr="00CE2AA2" w:rsidRDefault="00CE2AA2" w:rsidP="00CE2AA2">
            <w:pPr>
              <w:widowControl w:val="0"/>
              <w:autoSpaceDE w:val="0"/>
              <w:autoSpaceDN w:val="0"/>
              <w:adjustRightInd w:val="0"/>
              <w:spacing w:after="0" w:line="240" w:lineRule="auto"/>
              <w:ind w:firstLine="4558"/>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(должность, Ф.И.О., 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8. Письменное разрешение действующего предприятия (эксплуатирующей организации) на производство работ имеется.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Мероприятия по безопасности строительного производства согласованы __________</w:t>
            </w:r>
          </w:p>
          <w:p w:rsidR="00CE2AA2" w:rsidRPr="00CE2AA2" w:rsidRDefault="00CE2AA2" w:rsidP="00CE2AA2">
            <w:pPr>
              <w:widowControl w:val="0"/>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1590"/>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(должность, Ф.И.О., подпись уполномоченного представителя действующего</w:t>
            </w:r>
          </w:p>
          <w:p w:rsidR="00CE2AA2" w:rsidRPr="00CE2AA2" w:rsidRDefault="00CE2AA2" w:rsidP="00CE2AA2">
            <w:pPr>
              <w:widowControl w:val="0"/>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2067"/>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 xml:space="preserve">предприятия или эксплуатирующей </w:t>
            </w:r>
            <w:r w:rsidRPr="00CE2AA2">
              <w:rPr>
                <w:rFonts w:ascii="Times New Roman" w:eastAsia="Times New Roman" w:hAnsi="Times New Roman" w:cs="Times New Roman"/>
                <w:i/>
                <w:iCs/>
                <w:sz w:val="20"/>
                <w:szCs w:val="16"/>
                <w:lang w:eastAsia="ru-RU"/>
              </w:rPr>
              <w:t>организации)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9. Рабочее место и условия труда проверены. Мероприятия по безопасности производства, указанные в наряде-допуске, выполнены.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Разрешаю приступить к выполнению работ ___________________________________</w:t>
            </w:r>
          </w:p>
          <w:p w:rsidR="00CE2AA2" w:rsidRPr="00CE2AA2" w:rsidRDefault="00CE2AA2" w:rsidP="00CE2AA2">
            <w:pPr>
              <w:widowControl w:val="0"/>
              <w:autoSpaceDE w:val="0"/>
              <w:autoSpaceDN w:val="0"/>
              <w:adjustRightInd w:val="0"/>
              <w:spacing w:after="0" w:line="240" w:lineRule="auto"/>
              <w:ind w:firstLine="5406"/>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lastRenderedPageBreak/>
              <w:t>(Ф.И.О., должность, подпись, дата)</w:t>
            </w:r>
          </w:p>
          <w:p w:rsidR="00CE2AA2" w:rsidRPr="00CE2AA2" w:rsidRDefault="00CE2AA2" w:rsidP="00CE2AA2">
            <w:pPr>
              <w:widowControl w:val="0"/>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10. Наряд-допуск продлен до ______________________________________________</w:t>
            </w:r>
          </w:p>
          <w:p w:rsidR="00CE2AA2" w:rsidRPr="00CE2AA2" w:rsidRDefault="00CE2AA2" w:rsidP="00CE2AA2">
            <w:pPr>
              <w:widowControl w:val="0"/>
              <w:autoSpaceDE w:val="0"/>
              <w:autoSpaceDN w:val="0"/>
              <w:adjustRightInd w:val="0"/>
              <w:spacing w:after="0" w:line="240" w:lineRule="auto"/>
              <w:ind w:firstLine="4558"/>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(дата, подпись лица, выдавшего наряд-допуск)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11. Работа выполнена в полном объеме. Материалы, инструмент, приспособления убраны. Люди выведены. Наряд-допуск закрыт.</w:t>
            </w:r>
          </w:p>
          <w:p w:rsidR="00CE2AA2" w:rsidRPr="00CE2AA2" w:rsidRDefault="00CE2AA2" w:rsidP="00CE2AA2">
            <w:pPr>
              <w:autoSpaceDE w:val="0"/>
              <w:autoSpaceDN w:val="0"/>
              <w:adjustRightInd w:val="0"/>
              <w:spacing w:before="120"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Руководитель работ __________________</w:t>
            </w:r>
          </w:p>
          <w:p w:rsidR="00CE2AA2" w:rsidRPr="00CE2AA2" w:rsidRDefault="00CE2AA2" w:rsidP="00CE2AA2">
            <w:pPr>
              <w:widowControl w:val="0"/>
              <w:autoSpaceDE w:val="0"/>
              <w:autoSpaceDN w:val="0"/>
              <w:adjustRightInd w:val="0"/>
              <w:spacing w:after="0" w:line="240" w:lineRule="auto"/>
              <w:ind w:firstLine="2756"/>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(дата, 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Лицо, выдавшее наряд-допуск ______________</w:t>
            </w:r>
          </w:p>
          <w:p w:rsidR="00CE2AA2" w:rsidRPr="00CE2AA2" w:rsidRDefault="00CE2AA2" w:rsidP="00CE2AA2">
            <w:pPr>
              <w:widowControl w:val="0"/>
              <w:autoSpaceDE w:val="0"/>
              <w:autoSpaceDN w:val="0"/>
              <w:adjustRightInd w:val="0"/>
              <w:spacing w:after="0" w:line="240" w:lineRule="auto"/>
              <w:ind w:firstLine="3657"/>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(дата, подпись)</w:t>
            </w:r>
          </w:p>
        </w:tc>
      </w:tr>
    </w:tbl>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7" w:name="i1071277"/>
      <w:bookmarkStart w:id="98" w:name="i1061411"/>
      <w:bookmarkEnd w:id="98"/>
      <w:r w:rsidRPr="00CE2AA2">
        <w:rPr>
          <w:rFonts w:ascii="Times New Roman" w:eastAsia="Times New Roman" w:hAnsi="Times New Roman" w:cs="Times New Roman"/>
          <w:kern w:val="28"/>
          <w:sz w:val="24"/>
          <w:szCs w:val="32"/>
          <w:lang w:eastAsia="ru-RU"/>
        </w:rPr>
        <w:lastRenderedPageBreak/>
        <w:t>ПРИЛОЖЕНИЕ Е</w:t>
      </w:r>
      <w:bookmarkEnd w:id="97"/>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 xml:space="preserve">ПРИМЕРНЫЙ ПЕРЕЧЕНЬ </w:t>
      </w:r>
      <w:r w:rsidRPr="00CE2AA2">
        <w:rPr>
          <w:rFonts w:ascii="Times New Roman" w:eastAsia="Times New Roman" w:hAnsi="Times New Roman" w:cs="Times New Roman"/>
          <w:b/>
          <w:bCs/>
          <w:kern w:val="28"/>
          <w:sz w:val="24"/>
          <w:szCs w:val="32"/>
          <w:lang w:eastAsia="ru-RU"/>
        </w:rPr>
        <w:br/>
        <w:t>МЕСТ (УСЛОВИЙ) ПРОИЗВОДСТВА И ВИДОВ РАБОТ, НА ВЫПОЛНЕНИЕ КОТОРЫХ НЕОБХОДИМО ВЫДАВАТЬ НАРЯД-ДОПУСК</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Е.2 Выполнение любых работ в колодцах, шурфах, замкнутых и труднодоступных пространствах.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Е.5 Выполнение работ на участках, где имеется или может возникнуть опасность со смежных участков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Е.7 Выполнение газоопасных работ.</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99" w:name="i1102444"/>
      <w:bookmarkStart w:id="100" w:name="i1094624"/>
      <w:bookmarkEnd w:id="100"/>
      <w:r w:rsidRPr="00CE2AA2">
        <w:rPr>
          <w:rFonts w:ascii="Times New Roman" w:eastAsia="Times New Roman" w:hAnsi="Times New Roman" w:cs="Times New Roman"/>
          <w:kern w:val="28"/>
          <w:sz w:val="24"/>
          <w:szCs w:val="32"/>
          <w:lang w:eastAsia="ru-RU"/>
        </w:rPr>
        <w:t>ПРИЛОЖЕНИЕ Ж</w:t>
      </w:r>
      <w:bookmarkEnd w:id="99"/>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СОСТАВ И СОДЕРЖАНИЕ ОСНОВНЫХ ПРОЕКТНЫХ РЕШЕНИЙ ПО БЕЗОПАСНОСТИ ТРУДА В ОРГАНИЗАЦИОННО-ТЕХНОЛОГИЧЕСКОЙ ДОКУМЕНТАЦИИ В СТРОИТЕЛЬСТВЕ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Ж.2 Исходными данными для разработки проектных решений по безопасности труда являются: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требования нормативных документов и стандартов по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типовые решения по обеспечению выполнения требований безопасности труда, справочные пособия и каталоги средств защиты работающих;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инструкции заводов- изготовителей машин и оборудования, применяемых в процессе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а) вблизи мест перемещения груза краном: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б) на участках вблизи строящегося (реконструируемого) здания: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Ж.6 При разборке (разрушении) зданий проектные решения по обеспечению безопасности труда должны определить: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размеры опасной зоны при принятом методе разборки (разрушении);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последовательность выполнения работ, исключающих самопроизвольное обрушение конструкций;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мероприятия по подавлению пылеобразования в процессе разрушения конструкций и их погрузке.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Ж.7 Для предупреждения падения работающих с высоты в проектных решениях следует предусматривать: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преимущественное первоочередное устройство постоянных ограждающих конструкций (стен, панелей, ограждений балконов и проемов);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определение места и способов крепления предохранительного пояса.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Кроме этого, решениями должны быть определены: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средства подмащивания, предназначенные для выполнения данного вида работ или отдельной операции;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пути и средства подъема работников на рабочие места;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приспособления (пирамиды, кассеты) для устойчивого хранения элементов строительных конструкций;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порядок и способы складирования строительных конструкций, изделий, материалов и оборудования;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способы временного и окончательного закрепления конструкций;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способы удаления отходов строительных материалов и мусора;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Ж.9 При выполнении работе применением машин, механизмов или оборудования необходимо предусматривать: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особые условия установки машин в зоне призмы обрушения грунта, на насыпном грунте или косогоре.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тип креплений и технология их установки, а также места установки лестниц для спуска и подъема людей.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Ж.11 Для предупреждения поражения работающих электротоком следует предусматривать: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способы заземления металлических частей электрооборудования;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lastRenderedPageBreak/>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мероприятия по безопасному выполнению работ в охранных зонах линий электропередачи.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определить средства защиты работающих;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предусматривать, при необходимости, специальные меры по хранению опасных и вредных веществ.</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Ж.13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01" w:name="i1135807"/>
      <w:bookmarkStart w:id="102" w:name="i1122116"/>
      <w:bookmarkEnd w:id="102"/>
      <w:r w:rsidRPr="00CE2AA2">
        <w:rPr>
          <w:rFonts w:ascii="Times New Roman" w:eastAsia="Times New Roman" w:hAnsi="Times New Roman" w:cs="Times New Roman"/>
          <w:kern w:val="28"/>
          <w:sz w:val="24"/>
          <w:szCs w:val="32"/>
          <w:lang w:eastAsia="ru-RU"/>
        </w:rPr>
        <w:t>ПРИЛОЖЕНИЕ И</w:t>
      </w:r>
      <w:bookmarkEnd w:id="101"/>
    </w:p>
    <w:p w:rsidR="00CE2AA2" w:rsidRPr="00CE2AA2" w:rsidRDefault="00CE2AA2" w:rsidP="00CE2AA2">
      <w:pPr>
        <w:autoSpaceDE w:val="0"/>
        <w:autoSpaceDN w:val="0"/>
        <w:adjustRightInd w:val="0"/>
        <w:spacing w:after="120" w:line="240" w:lineRule="auto"/>
        <w:jc w:val="right"/>
        <w:rPr>
          <w:rFonts w:ascii="Arial" w:eastAsia="Times New Roman" w:hAnsi="Arial" w:cs="Arial"/>
          <w:sz w:val="18"/>
          <w:szCs w:val="18"/>
          <w:lang w:eastAsia="ru-RU"/>
        </w:rPr>
      </w:pPr>
      <w:r w:rsidRPr="00CE2AA2">
        <w:rPr>
          <w:rFonts w:ascii="Times New Roman" w:eastAsia="Times New Roman" w:hAnsi="Times New Roman" w:cs="Times New Roman"/>
          <w:sz w:val="24"/>
          <w:szCs w:val="20"/>
          <w:lang w:eastAsia="ru-RU"/>
        </w:rPr>
        <w:t>Форма</w:t>
      </w:r>
    </w:p>
    <w:tbl>
      <w:tblPr>
        <w:tblW w:w="0" w:type="auto"/>
        <w:jc w:val="center"/>
        <w:tblLook w:val="04A0" w:firstRow="1" w:lastRow="0" w:firstColumn="1" w:lastColumn="0" w:noHBand="0" w:noVBand="1"/>
      </w:tblPr>
      <w:tblGrid>
        <w:gridCol w:w="9287"/>
      </w:tblGrid>
      <w:tr w:rsidR="00CE2AA2" w:rsidRPr="00CE2AA2">
        <w:trPr>
          <w:jc w:val="center"/>
        </w:trPr>
        <w:tc>
          <w:tcPr>
            <w:tcW w:w="9287" w:type="dxa"/>
            <w:hideMark/>
          </w:tcPr>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lastRenderedPageBreak/>
              <w:t xml:space="preserve">АКТ </w:t>
            </w:r>
            <w:r w:rsidRPr="00CE2AA2">
              <w:rPr>
                <w:rFonts w:ascii="Times New Roman" w:eastAsia="Times New Roman" w:hAnsi="Times New Roman" w:cs="Times New Roman"/>
                <w:b/>
                <w:bCs/>
                <w:kern w:val="28"/>
                <w:sz w:val="24"/>
                <w:szCs w:val="32"/>
                <w:lang w:eastAsia="ru-RU"/>
              </w:rPr>
              <w:br/>
              <w:t>о соответствии выполненных внеплощадочных и внутриплощадочных подготовительных работ требованиям безопасности труда и готовности объекта ___________</w:t>
            </w:r>
            <w:r w:rsidRPr="00CE2AA2">
              <w:rPr>
                <w:rFonts w:ascii="Times New Roman" w:eastAsia="Times New Roman" w:hAnsi="Times New Roman" w:cs="Times New Roman"/>
                <w:b/>
                <w:bCs/>
                <w:kern w:val="28"/>
                <w:sz w:val="24"/>
                <w:szCs w:val="20"/>
                <w:lang w:eastAsia="ru-RU"/>
              </w:rPr>
              <w:t>______ к началу строительства</w:t>
            </w:r>
          </w:p>
          <w:p w:rsidR="00CE2AA2" w:rsidRPr="00CE2AA2" w:rsidRDefault="00CE2AA2" w:rsidP="00CE2AA2">
            <w:pPr>
              <w:autoSpaceDE w:val="0"/>
              <w:autoSpaceDN w:val="0"/>
              <w:adjustRightInd w:val="0"/>
              <w:spacing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 _____________ 200 __ г.</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Комиссия в составе: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руководителя (директора) строящегося предприятия (технического надзора заказчика-застройщика _____________________________________________________</w:t>
            </w:r>
          </w:p>
          <w:p w:rsidR="00CE2AA2" w:rsidRPr="00CE2AA2" w:rsidRDefault="00CE2AA2" w:rsidP="00CE2AA2">
            <w:pPr>
              <w:widowControl w:val="0"/>
              <w:autoSpaceDE w:val="0"/>
              <w:autoSpaceDN w:val="0"/>
              <w:adjustRightInd w:val="0"/>
              <w:spacing w:after="0" w:line="240" w:lineRule="auto"/>
              <w:ind w:firstLine="3710"/>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(фамилия, инициалы, должность)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представителя генеральной подрядной строительной организации __________________</w:t>
            </w:r>
          </w:p>
          <w:p w:rsidR="00CE2AA2" w:rsidRPr="00CE2AA2" w:rsidRDefault="00CE2AA2" w:rsidP="00CE2AA2">
            <w:pPr>
              <w:widowControl w:val="0"/>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1908"/>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(название организации, фамилия, инициалы, должность)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представителя субподрядной специализированной организации, выполняющей работы в подготовительный период _________________________________________________</w:t>
            </w:r>
          </w:p>
          <w:p w:rsidR="00CE2AA2" w:rsidRPr="00CE2AA2" w:rsidRDefault="00CE2AA2" w:rsidP="00CE2AA2">
            <w:pPr>
              <w:widowControl w:val="0"/>
              <w:autoSpaceDE w:val="0"/>
              <w:autoSpaceDN w:val="0"/>
              <w:adjustRightInd w:val="0"/>
              <w:spacing w:after="0" w:line="240" w:lineRule="auto"/>
              <w:ind w:firstLine="3233"/>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(название организации, фамилия, инициалы, должность)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представителя работников генеральной подрядной строительной организации</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w:t>
            </w:r>
          </w:p>
          <w:p w:rsidR="00CE2AA2" w:rsidRPr="00CE2AA2" w:rsidRDefault="00CE2AA2" w:rsidP="00CE2AA2">
            <w:pPr>
              <w:widowControl w:val="0"/>
              <w:autoSpaceDE w:val="0"/>
              <w:autoSpaceDN w:val="0"/>
              <w:adjustRightInd w:val="0"/>
              <w:spacing w:after="0" w:line="240" w:lineRule="auto"/>
              <w:ind w:firstLine="636"/>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(фамилия, инициалы)</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 ______ 200 __ г., на соответствие их требованиям безопасности труда и составила настоящий акт о нижеследующем:</w:t>
            </w:r>
          </w:p>
          <w:p w:rsidR="00CE2AA2" w:rsidRPr="00CE2AA2" w:rsidRDefault="00CE2AA2" w:rsidP="00CE2AA2">
            <w:pPr>
              <w:widowControl w:val="0"/>
              <w:autoSpaceDE w:val="0"/>
              <w:autoSpaceDN w:val="0"/>
              <w:adjustRightInd w:val="0"/>
              <w:spacing w:after="0" w:line="240" w:lineRule="auto"/>
              <w:ind w:firstLine="283"/>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1. К освидетельствованию предъявлены работы ______________________________</w:t>
            </w:r>
          </w:p>
          <w:p w:rsidR="00CE2AA2" w:rsidRPr="00CE2AA2" w:rsidRDefault="00CE2AA2" w:rsidP="00CE2AA2">
            <w:pPr>
              <w:widowControl w:val="0"/>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689"/>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(наименование внеплощадочных и внутриплощадочных подготовительных работ,</w:t>
            </w:r>
          </w:p>
          <w:p w:rsidR="00CE2AA2" w:rsidRPr="00CE2AA2" w:rsidRDefault="00CE2AA2" w:rsidP="00CE2AA2">
            <w:pPr>
              <w:widowControl w:val="0"/>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636"/>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в том числе по обеспечению санитарно-бытового обслуживания работающих)</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2.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424"/>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(наименование организаций, разработчиков ПОС, ППР, № чертежей и дата их составления)</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3. В представленных работах отсутствуют (или допущены) отклонения от требований норм, правил и стандартов безопасности труда</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_________________________________________________________________________</w:t>
            </w:r>
          </w:p>
          <w:p w:rsidR="00CE2AA2" w:rsidRPr="00CE2AA2" w:rsidRDefault="00CE2AA2" w:rsidP="00CE2AA2">
            <w:pPr>
              <w:widowControl w:val="0"/>
              <w:autoSpaceDE w:val="0"/>
              <w:autoSpaceDN w:val="0"/>
              <w:adjustRightInd w:val="0"/>
              <w:spacing w:after="0" w:line="240" w:lineRule="auto"/>
              <w:ind w:firstLine="530"/>
              <w:jc w:val="both"/>
              <w:rPr>
                <w:rFonts w:ascii="Times New Roman" w:eastAsia="Times New Roman" w:hAnsi="Times New Roman" w:cs="Times New Roman"/>
                <w:i/>
                <w:iCs/>
                <w:sz w:val="18"/>
                <w:szCs w:val="18"/>
                <w:lang w:eastAsia="ru-RU"/>
              </w:rPr>
            </w:pPr>
            <w:r w:rsidRPr="00CE2AA2">
              <w:rPr>
                <w:rFonts w:ascii="Times New Roman" w:eastAsia="Times New Roman" w:hAnsi="Times New Roman" w:cs="Times New Roman"/>
                <w:i/>
                <w:iCs/>
                <w:sz w:val="20"/>
                <w:szCs w:val="18"/>
                <w:lang w:eastAsia="ru-RU"/>
              </w:rPr>
              <w:t>(при наличии отклонений указывается, требования каких нормативных документов нарушены)</w:t>
            </w:r>
          </w:p>
          <w:p w:rsidR="00CE2AA2" w:rsidRPr="00CE2AA2" w:rsidRDefault="00CE2AA2" w:rsidP="00CE2AA2">
            <w:pPr>
              <w:autoSpaceDE w:val="0"/>
              <w:autoSpaceDN w:val="0"/>
              <w:adjustRightInd w:val="0"/>
              <w:spacing w:before="120" w:after="12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bCs/>
                <w:spacing w:val="50"/>
                <w:sz w:val="24"/>
                <w:szCs w:val="18"/>
                <w:lang w:eastAsia="ru-RU"/>
              </w:rPr>
              <w:t>Решение комиссии</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Работы выполнены в объемах, предусмотренных проектом и в соответствии с требованиями норм и правил безопасности труда.</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На основании изложенного разрешается производство основных строительных, монтажных и специальных строительных работ на объекте.</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Руководитель (директор) строящегося предприятия (технического надзора заказчика-застройщика) ___________________</w:t>
            </w:r>
          </w:p>
          <w:p w:rsidR="00CE2AA2" w:rsidRPr="00CE2AA2" w:rsidRDefault="00CE2AA2" w:rsidP="00CE2AA2">
            <w:pPr>
              <w:widowControl w:val="0"/>
              <w:autoSpaceDE w:val="0"/>
              <w:autoSpaceDN w:val="0"/>
              <w:adjustRightInd w:val="0"/>
              <w:spacing w:after="0" w:line="240" w:lineRule="auto"/>
              <w:ind w:firstLine="3021"/>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 xml:space="preserve">(подпись) </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Представитель генеральной подрядной строительной организации _______________</w:t>
            </w:r>
          </w:p>
          <w:p w:rsidR="00CE2AA2" w:rsidRPr="00CE2AA2" w:rsidRDefault="00CE2AA2" w:rsidP="00CE2AA2">
            <w:pPr>
              <w:widowControl w:val="0"/>
              <w:autoSpaceDE w:val="0"/>
              <w:autoSpaceDN w:val="0"/>
              <w:adjustRightInd w:val="0"/>
              <w:spacing w:after="0" w:line="240" w:lineRule="auto"/>
              <w:ind w:firstLine="7632"/>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Представитель субподрядной специализированной организации _________________</w:t>
            </w:r>
          </w:p>
          <w:p w:rsidR="00CE2AA2" w:rsidRPr="00CE2AA2" w:rsidRDefault="00CE2AA2" w:rsidP="00CE2AA2">
            <w:pPr>
              <w:widowControl w:val="0"/>
              <w:autoSpaceDE w:val="0"/>
              <w:autoSpaceDN w:val="0"/>
              <w:adjustRightInd w:val="0"/>
              <w:spacing w:after="0" w:line="240" w:lineRule="auto"/>
              <w:ind w:firstLine="7473"/>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(подпись)</w:t>
            </w:r>
          </w:p>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xml:space="preserve">Представитель работников генеральной подрядной строительной организации </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_________________</w:t>
            </w:r>
          </w:p>
          <w:p w:rsidR="00CE2AA2" w:rsidRPr="00CE2AA2" w:rsidRDefault="00CE2AA2" w:rsidP="00CE2AA2">
            <w:pPr>
              <w:widowControl w:val="0"/>
              <w:autoSpaceDE w:val="0"/>
              <w:autoSpaceDN w:val="0"/>
              <w:adjustRightInd w:val="0"/>
              <w:spacing w:after="0" w:line="240" w:lineRule="auto"/>
              <w:ind w:firstLine="689"/>
              <w:jc w:val="both"/>
              <w:rPr>
                <w:rFonts w:ascii="Arial" w:eastAsia="Times New Roman" w:hAnsi="Arial" w:cs="Arial"/>
                <w:sz w:val="18"/>
                <w:szCs w:val="18"/>
                <w:lang w:eastAsia="ru-RU"/>
              </w:rPr>
            </w:pPr>
            <w:r w:rsidRPr="00CE2AA2">
              <w:rPr>
                <w:rFonts w:ascii="Times New Roman" w:eastAsia="Times New Roman" w:hAnsi="Times New Roman" w:cs="Times New Roman"/>
                <w:i/>
                <w:iCs/>
                <w:sz w:val="20"/>
                <w:szCs w:val="18"/>
                <w:lang w:eastAsia="ru-RU"/>
              </w:rPr>
              <w:t>(подпись)</w:t>
            </w:r>
          </w:p>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
                <w:bCs/>
                <w:i/>
                <w:iCs/>
                <w:sz w:val="20"/>
                <w:szCs w:val="18"/>
                <w:lang w:eastAsia="ru-RU"/>
              </w:rPr>
              <w:t>Примечание</w:t>
            </w:r>
            <w:r w:rsidRPr="00CE2AA2">
              <w:rPr>
                <w:rFonts w:ascii="Times New Roman" w:eastAsia="Times New Roman" w:hAnsi="Times New Roman" w:cs="Times New Roman"/>
                <w:i/>
                <w:iCs/>
                <w:sz w:val="20"/>
                <w:szCs w:val="18"/>
                <w:lang w:eastAsia="ru-RU"/>
              </w:rPr>
              <w:t xml:space="preserve"> -</w:t>
            </w:r>
            <w:r w:rsidRPr="00CE2AA2">
              <w:rPr>
                <w:rFonts w:ascii="Times New Roman" w:eastAsia="Times New Roman" w:hAnsi="Times New Roman" w:cs="Times New Roman"/>
                <w:sz w:val="20"/>
                <w:szCs w:val="18"/>
                <w:lang w:eastAsia="ru-RU"/>
              </w:rPr>
              <w:t xml:space="preserve"> Руководитель генподрядной организации заранее информирует представителя </w:t>
            </w:r>
            <w:r w:rsidRPr="00CE2AA2">
              <w:rPr>
                <w:rFonts w:ascii="Times New Roman" w:eastAsia="Times New Roman" w:hAnsi="Times New Roman" w:cs="Times New Roman"/>
                <w:sz w:val="20"/>
                <w:szCs w:val="18"/>
                <w:lang w:eastAsia="ru-RU"/>
              </w:rPr>
              <w:lastRenderedPageBreak/>
              <w:t>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tc>
      </w:tr>
    </w:tbl>
    <w:p w:rsidR="00CE2AA2" w:rsidRPr="00CE2AA2" w:rsidRDefault="00CE2AA2" w:rsidP="00CE2AA2">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03" w:name="i1155082"/>
      <w:r w:rsidRPr="00CE2AA2">
        <w:rPr>
          <w:rFonts w:ascii="Times New Roman" w:eastAsia="Times New Roman" w:hAnsi="Times New Roman" w:cs="Times New Roman"/>
          <w:kern w:val="28"/>
          <w:sz w:val="24"/>
          <w:szCs w:val="32"/>
          <w:lang w:eastAsia="ru-RU"/>
        </w:rPr>
        <w:lastRenderedPageBreak/>
        <w:t>ИНФОРМАЦИОННО-СПРАВОЧНОЕ ПРИЛОЖЕНИЕ</w:t>
      </w:r>
      <w:bookmarkEnd w:id="103"/>
    </w:p>
    <w:p w:rsidR="00CE2AA2" w:rsidRPr="00CE2AA2" w:rsidRDefault="00CE2AA2" w:rsidP="00CE2AA2">
      <w:pPr>
        <w:keepNext/>
        <w:widowControl w:val="0"/>
        <w:autoSpaceDE w:val="0"/>
        <w:autoSpaceDN w:val="0"/>
        <w:adjustRightInd w:val="0"/>
        <w:spacing w:after="120" w:line="240" w:lineRule="auto"/>
        <w:jc w:val="center"/>
        <w:outlineLvl w:val="0"/>
        <w:rPr>
          <w:rFonts w:ascii="Times New Roman" w:eastAsia="Times New Roman" w:hAnsi="Times New Roman" w:cs="Arial"/>
          <w:b/>
          <w:bCs/>
          <w:kern w:val="28"/>
          <w:sz w:val="24"/>
          <w:szCs w:val="32"/>
          <w:lang w:eastAsia="ru-RU"/>
        </w:rPr>
      </w:pPr>
      <w:r w:rsidRPr="00CE2AA2">
        <w:rPr>
          <w:rFonts w:ascii="Times New Roman" w:eastAsia="Times New Roman" w:hAnsi="Times New Roman" w:cs="Times New Roman"/>
          <w:b/>
          <w:bCs/>
          <w:kern w:val="28"/>
          <w:sz w:val="24"/>
          <w:szCs w:val="32"/>
          <w:lang w:eastAsia="ru-RU"/>
        </w:rPr>
        <w:t>НАИМЕНОВАНИЕ НОРМАТИВНЫХ ДОКУМЕНТОВ И ИНФОРМАЦИОННЫХ МАТЕРИАЛОВ, ВЗАИМОСВЯЗАННЫХ С НАСТОЯЩИМИ НОРМАМИ И ПРАВИЛАМИ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84"/>
        <w:gridCol w:w="1218"/>
        <w:gridCol w:w="3518"/>
        <w:gridCol w:w="2479"/>
        <w:gridCol w:w="1712"/>
      </w:tblGrid>
      <w:tr w:rsidR="00CE2AA2" w:rsidRPr="00CE2AA2">
        <w:trPr>
          <w:tblHeader/>
          <w:jc w:val="center"/>
        </w:trPr>
        <w:tc>
          <w:tcPr>
            <w:tcW w:w="277"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п.п.</w:t>
            </w:r>
          </w:p>
        </w:tc>
        <w:tc>
          <w:tcPr>
            <w:tcW w:w="667"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Пункты СНиП 12-03-2001</w:t>
            </w:r>
          </w:p>
        </w:tc>
        <w:tc>
          <w:tcPr>
            <w:tcW w:w="1889"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Наименование нормативного акта</w:t>
            </w:r>
          </w:p>
        </w:tc>
        <w:tc>
          <w:tcPr>
            <w:tcW w:w="1336"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Наименование органа его утвердившего, дата утверждения</w:t>
            </w:r>
          </w:p>
        </w:tc>
        <w:tc>
          <w:tcPr>
            <w:tcW w:w="831" w:type="pct"/>
            <w:tcBorders>
              <w:top w:val="single" w:sz="4"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Официальный издатель документа</w:t>
            </w:r>
          </w:p>
        </w:tc>
      </w:tr>
      <w:tr w:rsidR="00CE2AA2" w:rsidRPr="00CE2AA2">
        <w:trPr>
          <w:tblHeader/>
          <w:jc w:val="center"/>
        </w:trPr>
        <w:tc>
          <w:tcPr>
            <w:tcW w:w="277"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667"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1889"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c>
          <w:tcPr>
            <w:tcW w:w="1336"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c>
          <w:tcPr>
            <w:tcW w:w="831" w:type="pct"/>
            <w:tcBorders>
              <w:top w:val="single" w:sz="6" w:space="0" w:color="auto"/>
              <w:left w:val="single" w:sz="4" w:space="0" w:color="auto"/>
              <w:bottom w:val="single" w:sz="6" w:space="0" w:color="auto"/>
              <w:right w:val="single" w:sz="4" w:space="0" w:color="auto"/>
            </w:tcBorders>
            <w:vAlign w:val="center"/>
            <w:hideMark/>
          </w:tcPr>
          <w:p w:rsidR="00CE2AA2" w:rsidRPr="00CE2AA2" w:rsidRDefault="00CE2AA2" w:rsidP="00CE2AA2">
            <w:pPr>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0" w:anchor="i132437" w:tooltip="Пункт 4.16" w:history="1">
              <w:r w:rsidRPr="00CE2AA2">
                <w:rPr>
                  <w:rFonts w:ascii="Arial" w:eastAsia="Times New Roman" w:hAnsi="Arial" w:cs="Times New Roman"/>
                  <w:color w:val="0000FF"/>
                  <w:sz w:val="20"/>
                  <w:szCs w:val="16"/>
                  <w:u w:val="single"/>
                  <w:lang w:eastAsia="ru-RU"/>
                </w:rPr>
                <w:t>4.16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Нормы предельно допустимых нагрузок для лиц моложе восемнадцати лет при подъеме и перемещении тяжестей вручную</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7 апреля 1999 г.№ 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1999, № 7*</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1" w:anchor="i132437" w:tooltip="Пункт 4.16" w:history="1">
              <w:r w:rsidRPr="00CE2AA2">
                <w:rPr>
                  <w:rFonts w:ascii="Arial" w:eastAsia="Times New Roman" w:hAnsi="Arial" w:cs="Times New Roman"/>
                  <w:color w:val="0000FF"/>
                  <w:sz w:val="20"/>
                  <w:szCs w:val="16"/>
                  <w:u w:val="single"/>
                  <w:lang w:eastAsia="ru-RU"/>
                </w:rPr>
                <w:t>4.16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СанПиН 2.4.6.664-97. Гигиенические критерии допустимых условий и видов работ для профессионального обучения и труда подростков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Минздрав России. Утверждены постановлением гл. санитарного врача России от 4 апреля 1997 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Федеральный центр Госсанэпиднадзора </w:t>
            </w:r>
            <w:r w:rsidRPr="00CE2AA2">
              <w:rPr>
                <w:rFonts w:ascii="Times New Roman" w:eastAsia="Times New Roman" w:hAnsi="Times New Roman" w:cs="Times New Roman"/>
                <w:bCs/>
                <w:spacing w:val="50"/>
                <w:sz w:val="20"/>
                <w:szCs w:val="16"/>
                <w:lang w:eastAsia="ru-RU"/>
              </w:rPr>
              <w:t>Минздрава</w:t>
            </w:r>
            <w:r w:rsidRPr="00CE2AA2">
              <w:rPr>
                <w:rFonts w:ascii="Times New Roman" w:eastAsia="Times New Roman" w:hAnsi="Times New Roman" w:cs="Times New Roman"/>
                <w:sz w:val="20"/>
                <w:szCs w:val="16"/>
                <w:lang w:eastAsia="ru-RU"/>
              </w:rPr>
              <w:t xml:space="preserve">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2" w:anchor="i143073" w:tooltip="Пункт 4.17" w:history="1">
              <w:r w:rsidRPr="00CE2AA2">
                <w:rPr>
                  <w:rFonts w:ascii="Arial" w:eastAsia="Times New Roman" w:hAnsi="Arial" w:cs="Times New Roman"/>
                  <w:color w:val="0000FF"/>
                  <w:sz w:val="20"/>
                  <w:szCs w:val="16"/>
                  <w:u w:val="single"/>
                  <w:lang w:eastAsia="ru-RU"/>
                </w:rPr>
                <w:t>4.17</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 порядке проведения предварительных и периодических медицинских осмотров работников и медицинских регламентах допуска к профессии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Минздрав России. Приказ от 14 марта 1996г. № 90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Федеральный центр Госсанэпиднадзора </w:t>
            </w:r>
            <w:r w:rsidRPr="00CE2AA2">
              <w:rPr>
                <w:rFonts w:ascii="Times New Roman" w:eastAsia="Times New Roman" w:hAnsi="Times New Roman" w:cs="Times New Roman"/>
                <w:bCs/>
                <w:spacing w:val="50"/>
                <w:sz w:val="20"/>
                <w:szCs w:val="16"/>
                <w:lang w:eastAsia="ru-RU"/>
              </w:rPr>
              <w:t>Минздрава</w:t>
            </w:r>
            <w:r w:rsidRPr="00CE2AA2">
              <w:rPr>
                <w:rFonts w:ascii="Times New Roman" w:eastAsia="Times New Roman" w:hAnsi="Times New Roman" w:cs="Times New Roman"/>
                <w:sz w:val="20"/>
                <w:szCs w:val="16"/>
                <w:lang w:eastAsia="ru-RU"/>
              </w:rPr>
              <w:t xml:space="preserve">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3" w:anchor="i154267" w:tooltip="Пункт 4.19" w:history="1">
              <w:r w:rsidRPr="00CE2AA2">
                <w:rPr>
                  <w:rFonts w:ascii="Arial" w:eastAsia="Times New Roman" w:hAnsi="Arial" w:cs="Times New Roman"/>
                  <w:color w:val="0000FF"/>
                  <w:sz w:val="20"/>
                  <w:szCs w:val="16"/>
                  <w:u w:val="single"/>
                  <w:lang w:eastAsia="ru-RU"/>
                </w:rPr>
                <w:t>4.19</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84" w:anchor="i422099" w:tooltip="Пункт 6.4.1" w:history="1">
              <w:r w:rsidRPr="00CE2AA2">
                <w:rPr>
                  <w:rFonts w:ascii="Arial" w:eastAsia="Times New Roman" w:hAnsi="Arial" w:cs="Times New Roman"/>
                  <w:color w:val="0000FF"/>
                  <w:sz w:val="20"/>
                  <w:szCs w:val="16"/>
                  <w:u w:val="single"/>
                  <w:lang w:eastAsia="ru-RU"/>
                </w:rPr>
                <w:t>6.4.1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Правила эксплуатации электроустановок потребителей (ПЭЭП)</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Главгосэнергонадзор, 31 марта 1992 г., с изм. и доп. от 30.09.93 г. № 42-6/8-ЭТ и от 14.11.94 г. № 42-6/34-ЭТ, 5-еизд.</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ЗАО «Энергосервис»*</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5" w:anchor="i166141" w:tooltip="Пункт 4.21" w:history="1">
              <w:r w:rsidRPr="00CE2AA2">
                <w:rPr>
                  <w:rFonts w:ascii="Arial" w:eastAsia="Times New Roman" w:hAnsi="Arial" w:cs="Times New Roman"/>
                  <w:color w:val="0000FF"/>
                  <w:sz w:val="20"/>
                  <w:szCs w:val="16"/>
                  <w:u w:val="single"/>
                  <w:lang w:eastAsia="ru-RU"/>
                </w:rPr>
                <w:t>4.21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ПОТ РМ-004-97. Правила по охране труда при использовании химических веществ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17 сентября 1997 г. № 44</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НПК «Апрохим»*</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6" w:anchor="i182756" w:tooltip="Пункт 5.3" w:history="1">
              <w:r w:rsidRPr="00CE2AA2">
                <w:rPr>
                  <w:rFonts w:ascii="Arial" w:eastAsia="Times New Roman" w:hAnsi="Arial" w:cs="Times New Roman"/>
                  <w:color w:val="0000FF"/>
                  <w:sz w:val="20"/>
                  <w:szCs w:val="16"/>
                  <w:u w:val="single"/>
                  <w:lang w:eastAsia="ru-RU"/>
                </w:rPr>
                <w:t>5.3</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Квалификационный справочник должностей руководителей, специалистов и других служащих</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21 августа 1998 г. № 37 (с доп. от 21 января 2000 г. № 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Издательский дом «Эконов»*</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7" w:anchor="i194372" w:tooltip="Пункт 5.4" w:history="1">
              <w:r w:rsidRPr="00CE2AA2">
                <w:rPr>
                  <w:rFonts w:ascii="Arial" w:eastAsia="Times New Roman" w:hAnsi="Arial" w:cs="Times New Roman"/>
                  <w:color w:val="0000FF"/>
                  <w:sz w:val="20"/>
                  <w:szCs w:val="16"/>
                  <w:u w:val="single"/>
                  <w:lang w:eastAsia="ru-RU"/>
                </w:rPr>
                <w:t>5.4</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Рекомендации по примерному содержанию раздела «Условия и охрана труда в коллективном договоре, предусматривающем обязательства работодателя перед трудовым коллективом организации в области условий и охраны труда»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Приложение № 2 к письму Департамента охраны труда Минтруда России от 23 января 1996 г. № 38-11</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8</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8" w:anchor="i205816" w:tooltip="Пункт 5.5" w:history="1">
              <w:r w:rsidRPr="00CE2AA2">
                <w:rPr>
                  <w:rFonts w:ascii="Arial" w:eastAsia="Times New Roman" w:hAnsi="Arial" w:cs="Times New Roman"/>
                  <w:color w:val="0000FF"/>
                  <w:sz w:val="20"/>
                  <w:szCs w:val="16"/>
                  <w:u w:val="single"/>
                  <w:lang w:eastAsia="ru-RU"/>
                </w:rPr>
                <w:t>5.5</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Рекомендации по организации работы службы охраны труда в организации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8 февраля 2000 г. № 14</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2000, № 7*</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9</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89" w:anchor="i205816" w:tooltip="Пункт 5.5" w:history="1">
              <w:r w:rsidRPr="00CE2AA2">
                <w:rPr>
                  <w:rFonts w:ascii="Arial" w:eastAsia="Times New Roman" w:hAnsi="Arial" w:cs="Times New Roman"/>
                  <w:color w:val="0000FF"/>
                  <w:sz w:val="20"/>
                  <w:szCs w:val="16"/>
                  <w:u w:val="single"/>
                  <w:lang w:eastAsia="ru-RU"/>
                </w:rPr>
                <w:t>5.5</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Межотраслевые нормативы численности работников службы охраны труда в организациях</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22 января 2001 г. № 10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Бюллетень Минтруда России, 2001, № 2 и № 4*</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10</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0" w:anchor="i215061" w:tooltip="Пункт 5.6" w:history="1">
              <w:r w:rsidRPr="00CE2AA2">
                <w:rPr>
                  <w:rFonts w:ascii="Arial" w:eastAsia="Times New Roman" w:hAnsi="Arial" w:cs="Times New Roman"/>
                  <w:color w:val="0000FF"/>
                  <w:sz w:val="20"/>
                  <w:szCs w:val="16"/>
                  <w:u w:val="single"/>
                  <w:lang w:eastAsia="ru-RU"/>
                </w:rPr>
                <w:t>5.6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12 октября 1994 г. № 64</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1994, № 11*</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1" w:anchor="i223960" w:tooltip="Пункт 5.7" w:history="1">
              <w:r w:rsidRPr="00CE2AA2">
                <w:rPr>
                  <w:rFonts w:ascii="Arial" w:eastAsia="Times New Roman" w:hAnsi="Arial" w:cs="Times New Roman"/>
                  <w:color w:val="0000FF"/>
                  <w:sz w:val="20"/>
                  <w:szCs w:val="16"/>
                  <w:u w:val="single"/>
                  <w:lang w:eastAsia="ru-RU"/>
                </w:rPr>
                <w:t>5.7</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Рекомендации по организации работы уполномоченного (доверенного) лица по охране труда профессионального союза или трудового коллектива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8 апреля 1994г. № 30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Бюллетень Минтруда России, 1994, № 5*</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2" w:anchor="i231971" w:tooltip="Пункт 5.9" w:history="1">
              <w:r w:rsidRPr="00CE2AA2">
                <w:rPr>
                  <w:rFonts w:ascii="Arial" w:eastAsia="Times New Roman" w:hAnsi="Arial" w:cs="Times New Roman"/>
                  <w:color w:val="0000FF"/>
                  <w:sz w:val="20"/>
                  <w:szCs w:val="16"/>
                  <w:u w:val="single"/>
                  <w:lang w:eastAsia="ru-RU"/>
                </w:rPr>
                <w:t>5.9</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Методические рекомендации по </w:t>
            </w:r>
            <w:r w:rsidRPr="00CE2AA2">
              <w:rPr>
                <w:rFonts w:ascii="Times New Roman" w:eastAsia="Times New Roman" w:hAnsi="Times New Roman" w:cs="Times New Roman"/>
                <w:sz w:val="20"/>
                <w:szCs w:val="16"/>
                <w:lang w:eastAsia="ru-RU"/>
              </w:rPr>
              <w:lastRenderedPageBreak/>
              <w:t>разработке государственных нормативных требований охраны труда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 xml:space="preserve">Минтруда России. </w:t>
            </w:r>
            <w:r w:rsidRPr="00CE2AA2">
              <w:rPr>
                <w:rFonts w:ascii="Times New Roman" w:eastAsia="Times New Roman" w:hAnsi="Times New Roman" w:cs="Times New Roman"/>
                <w:sz w:val="20"/>
                <w:szCs w:val="16"/>
                <w:lang w:eastAsia="ru-RU"/>
              </w:rPr>
              <w:lastRenderedPageBreak/>
              <w:t>Постановление от 6 апреля 2001 г. № 30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 xml:space="preserve">Бюллетень </w:t>
            </w:r>
            <w:r w:rsidRPr="00CE2AA2">
              <w:rPr>
                <w:rFonts w:ascii="Times New Roman" w:eastAsia="Times New Roman" w:hAnsi="Times New Roman" w:cs="Times New Roman"/>
                <w:sz w:val="20"/>
                <w:szCs w:val="16"/>
                <w:lang w:eastAsia="ru-RU"/>
              </w:rPr>
              <w:lastRenderedPageBreak/>
              <w:t>Минтруда России, 2001, № 4*</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13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3" w:anchor="i231971" w:tooltip="Пункт 5.9" w:history="1">
              <w:r w:rsidRPr="00CE2AA2">
                <w:rPr>
                  <w:rFonts w:ascii="Arial" w:eastAsia="Times New Roman" w:hAnsi="Arial" w:cs="Times New Roman"/>
                  <w:color w:val="0000FF"/>
                  <w:sz w:val="20"/>
                  <w:szCs w:val="16"/>
                  <w:u w:val="single"/>
                  <w:lang w:eastAsia="ru-RU"/>
                </w:rPr>
                <w:t>5.9</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94" w:tooltip="Безопасность труда в строительстве. Макеты стандартов по безопасности труда для организаций строительства, промышленности строительных материалов и жилищно-коммунального хозяйства" w:history="1">
              <w:r w:rsidRPr="00CE2AA2">
                <w:rPr>
                  <w:rFonts w:ascii="Arial" w:eastAsia="Times New Roman" w:hAnsi="Arial" w:cs="Times New Roman"/>
                  <w:color w:val="0000FF"/>
                  <w:sz w:val="20"/>
                  <w:szCs w:val="16"/>
                  <w:u w:val="single"/>
                  <w:lang w:eastAsia="ru-RU"/>
                </w:rPr>
                <w:t>СП 12-132-99</w:t>
              </w:r>
            </w:hyperlink>
            <w:r w:rsidRPr="00CE2AA2">
              <w:rPr>
                <w:rFonts w:ascii="Times New Roman" w:eastAsia="Times New Roman" w:hAnsi="Times New Roman" w:cs="Times New Roman"/>
                <w:sz w:val="20"/>
                <w:szCs w:val="16"/>
                <w:lang w:eastAsia="ru-RU"/>
              </w:rPr>
              <w:t>.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России. Постановление от 17 апреля 1999 г. № 25</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5" w:anchor="i231971" w:tooltip="Пункт 5.9" w:history="1">
              <w:r w:rsidRPr="00CE2AA2">
                <w:rPr>
                  <w:rFonts w:ascii="Arial" w:eastAsia="Times New Roman" w:hAnsi="Arial" w:cs="Times New Roman"/>
                  <w:color w:val="0000FF"/>
                  <w:sz w:val="20"/>
                  <w:szCs w:val="16"/>
                  <w:u w:val="single"/>
                  <w:lang w:eastAsia="ru-RU"/>
                </w:rPr>
                <w:t>5.9</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96" w:tooltip="Типовая инструкция по охране труда для работников строительства, промышленности строительных материалов и жилищно-коммунального хозяйства." w:history="1">
              <w:r w:rsidRPr="00CE2AA2">
                <w:rPr>
                  <w:rFonts w:ascii="Arial" w:eastAsia="Times New Roman" w:hAnsi="Arial" w:cs="Times New Roman"/>
                  <w:color w:val="0000FF"/>
                  <w:sz w:val="20"/>
                  <w:szCs w:val="16"/>
                  <w:u w:val="single"/>
                  <w:lang w:eastAsia="ru-RU"/>
                </w:rPr>
                <w:t>ТОИ Р 66-01-95</w:t>
              </w:r>
            </w:hyperlink>
            <w:r w:rsidRPr="00CE2AA2">
              <w:rPr>
                <w:rFonts w:ascii="Times New Roman" w:eastAsia="Times New Roman" w:hAnsi="Times New Roman" w:cs="Times New Roman"/>
                <w:sz w:val="20"/>
                <w:szCs w:val="16"/>
                <w:lang w:eastAsia="ru-RU"/>
              </w:rPr>
              <w:t>*-</w:t>
            </w:r>
            <w:hyperlink r:id="rId97" w:tooltip="Типовая инструкция по охране труда для электрослесарей строительных." w:history="1">
              <w:r w:rsidRPr="00CE2AA2">
                <w:rPr>
                  <w:rFonts w:ascii="Arial" w:eastAsia="Times New Roman" w:hAnsi="Arial" w:cs="Times New Roman"/>
                  <w:color w:val="0000FF"/>
                  <w:sz w:val="20"/>
                  <w:szCs w:val="16"/>
                  <w:u w:val="single"/>
                  <w:lang w:eastAsia="ru-RU"/>
                </w:rPr>
                <w:t>ТОИ Р 66-60-95</w:t>
              </w:r>
            </w:hyperlink>
            <w:r w:rsidRPr="00CE2AA2">
              <w:rPr>
                <w:rFonts w:ascii="Times New Roman" w:eastAsia="Times New Roman" w:hAnsi="Times New Roman" w:cs="Times New Roman"/>
                <w:sz w:val="20"/>
                <w:szCs w:val="16"/>
                <w:lang w:eastAsia="ru-RU"/>
              </w:rPr>
              <w:t>. Типовые инструкции по охране труда для работников строительства, промышленности строительных материалов и жилищно-коммунального хозяйства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Минстрой России. Постановление от 13 марта 1995 г. № 18-22</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8" w:anchor="i241260" w:tooltip="Пункт 5.10" w:history="1">
              <w:r w:rsidRPr="00CE2AA2">
                <w:rPr>
                  <w:rFonts w:ascii="Arial" w:eastAsia="Times New Roman" w:hAnsi="Arial" w:cs="Times New Roman"/>
                  <w:color w:val="0000FF"/>
                  <w:sz w:val="20"/>
                  <w:szCs w:val="16"/>
                  <w:u w:val="single"/>
                  <w:lang w:eastAsia="ru-RU"/>
                </w:rPr>
                <w:t>5.10</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Типовое положение о порядке обучения и проверке знаний по охране труда руководителей и специалистов предприятий, учреждений и организаций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Приложение к постановлению Минтруда России от 12 октября 1994 г. № 65</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Бюллетень Минтруда России, 1994, № 11*</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99" w:anchor="i241260" w:tooltip="Пункт 5.10" w:history="1">
              <w:r w:rsidRPr="00CE2AA2">
                <w:rPr>
                  <w:rFonts w:ascii="Arial" w:eastAsia="Times New Roman" w:hAnsi="Arial" w:cs="Times New Roman"/>
                  <w:color w:val="0000FF"/>
                  <w:sz w:val="20"/>
                  <w:szCs w:val="16"/>
                  <w:u w:val="single"/>
                  <w:lang w:eastAsia="ru-RU"/>
                </w:rPr>
                <w:t>5.10</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00" w:tooltip="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 " w:history="1">
              <w:r w:rsidRPr="00CE2AA2">
                <w:rPr>
                  <w:rFonts w:ascii="Arial" w:eastAsia="Times New Roman" w:hAnsi="Arial" w:cs="Times New Roman"/>
                  <w:color w:val="0000FF"/>
                  <w:sz w:val="20"/>
                  <w:szCs w:val="16"/>
                  <w:u w:val="single"/>
                  <w:lang w:eastAsia="ru-RU"/>
                </w:rPr>
                <w:t>СП 12-131-95</w:t>
              </w:r>
            </w:hyperlink>
            <w:r w:rsidRPr="00CE2AA2">
              <w:rPr>
                <w:rFonts w:ascii="Times New Roman" w:eastAsia="Times New Roman" w:hAnsi="Times New Roman" w:cs="Times New Roman"/>
                <w:sz w:val="20"/>
                <w:szCs w:val="16"/>
                <w:lang w:eastAsia="ru-RU"/>
              </w:rPr>
              <w:t>*. Безопасность труда в строительстве. Выпуск 1. Примерное положение о порядке обучения и проверке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Минстрой России. Постановление от 27 июля 1995 г. № 18-77. С изм. № 1 и 2 (от 08.07.96 № 18-45 и от 31.03.2000 №27)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Россси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1" w:anchor="i241260" w:tooltip="Пункт 5.10" w:history="1">
              <w:r w:rsidRPr="00CE2AA2">
                <w:rPr>
                  <w:rFonts w:ascii="Arial" w:eastAsia="Times New Roman" w:hAnsi="Arial" w:cs="Times New Roman"/>
                  <w:color w:val="0000FF"/>
                  <w:sz w:val="20"/>
                  <w:szCs w:val="16"/>
                  <w:u w:val="single"/>
                  <w:lang w:eastAsia="ru-RU"/>
                </w:rPr>
                <w:t>5.10</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 внедрении новых нормативных документов по охране и безопасности труда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Письмо Госстроя России от 19 апреля 2001 г. № 7-51/132*</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18</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2" w:anchor="i256665" w:tooltip="Пункт 5.13" w:history="1">
              <w:r w:rsidRPr="00CE2AA2">
                <w:rPr>
                  <w:rFonts w:ascii="Arial" w:eastAsia="Times New Roman" w:hAnsi="Arial" w:cs="Times New Roman"/>
                  <w:color w:val="0000FF"/>
                  <w:sz w:val="20"/>
                  <w:szCs w:val="16"/>
                  <w:u w:val="single"/>
                  <w:lang w:eastAsia="ru-RU"/>
                </w:rPr>
                <w:t>5.13</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фарфоро-фаянсовой промышленности (приложение № 1)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(приложение № 3)</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25 декабря 1997 г. № 66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1998, № 8,1999, № 2-8**</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19</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3" w:anchor="i256665" w:tooltip="Пункт 5.13" w:history="1">
              <w:r w:rsidRPr="00CE2AA2">
                <w:rPr>
                  <w:rFonts w:ascii="Arial" w:eastAsia="Times New Roman" w:hAnsi="Arial" w:cs="Times New Roman"/>
                  <w:color w:val="0000FF"/>
                  <w:sz w:val="20"/>
                  <w:szCs w:val="16"/>
                  <w:u w:val="single"/>
                  <w:lang w:eastAsia="ru-RU"/>
                </w:rPr>
                <w:t>5.13</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30 декабря 1997 г. № 69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Бюллетень Минтруда России, 1998, № 8**</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20</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4" w:anchor="i263987" w:tooltip="Пункт 5.14" w:history="1">
              <w:r w:rsidRPr="00CE2AA2">
                <w:rPr>
                  <w:rFonts w:ascii="Arial" w:eastAsia="Times New Roman" w:hAnsi="Arial" w:cs="Times New Roman"/>
                  <w:color w:val="0000FF"/>
                  <w:sz w:val="20"/>
                  <w:szCs w:val="16"/>
                  <w:u w:val="single"/>
                  <w:lang w:eastAsia="ru-RU"/>
                </w:rPr>
                <w:t>5.14</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05" w:tooltip="Административные и бытовые здания" w:history="1">
              <w:r w:rsidRPr="00CE2AA2">
                <w:rPr>
                  <w:rFonts w:ascii="Arial" w:eastAsia="Times New Roman" w:hAnsi="Arial" w:cs="Times New Roman"/>
                  <w:color w:val="0000FF"/>
                  <w:sz w:val="20"/>
                  <w:szCs w:val="16"/>
                  <w:u w:val="single"/>
                  <w:lang w:eastAsia="ru-RU"/>
                </w:rPr>
                <w:t>СНиП 2.09.04-87</w:t>
              </w:r>
            </w:hyperlink>
            <w:r w:rsidRPr="00CE2AA2">
              <w:rPr>
                <w:rFonts w:ascii="Times New Roman" w:eastAsia="Times New Roman" w:hAnsi="Times New Roman" w:cs="Times New Roman"/>
                <w:sz w:val="20"/>
                <w:szCs w:val="16"/>
                <w:lang w:eastAsia="ru-RU"/>
              </w:rPr>
              <w:t>*. Административные и бытовые здания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Госстрой СССР. Постановление от 30 декабря 1987 г. № 313 с изм. № 1, 2 (от 31.03.94 № </w:t>
            </w:r>
            <w:r w:rsidRPr="00CE2AA2">
              <w:rPr>
                <w:rFonts w:ascii="Times New Roman" w:eastAsia="Times New Roman" w:hAnsi="Times New Roman" w:cs="Times New Roman"/>
                <w:sz w:val="20"/>
                <w:szCs w:val="16"/>
                <w:lang w:eastAsia="ru-RU"/>
              </w:rPr>
              <w:lastRenderedPageBreak/>
              <w:t>18-23, 24.02.95 № 18-21) и № 3 (от 14.05.01 № 48)</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21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6" w:anchor="i273610" w:tooltip="Пункт 5.15" w:history="1">
              <w:r w:rsidRPr="00CE2AA2">
                <w:rPr>
                  <w:rFonts w:ascii="Arial" w:eastAsia="Times New Roman" w:hAnsi="Arial" w:cs="Times New Roman"/>
                  <w:color w:val="0000FF"/>
                  <w:sz w:val="20"/>
                  <w:szCs w:val="16"/>
                  <w:u w:val="single"/>
                  <w:lang w:eastAsia="ru-RU"/>
                </w:rPr>
                <w:t>5.15</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Об утверждении форм документов, необходимых для расследования и учета несчастных случаев на производстве</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7 июля 1999 г. № 19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1999, №  7*</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7" w:anchor="i288702" w:tooltip="Пункт 5.17" w:history="1">
              <w:r w:rsidRPr="00CE2AA2">
                <w:rPr>
                  <w:rFonts w:ascii="Arial" w:eastAsia="Times New Roman" w:hAnsi="Arial" w:cs="Times New Roman"/>
                  <w:color w:val="0000FF"/>
                  <w:sz w:val="20"/>
                  <w:szCs w:val="16"/>
                  <w:u w:val="single"/>
                  <w:lang w:eastAsia="ru-RU"/>
                </w:rPr>
                <w:t>5.17</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Положение о порядке проведения аттестации рабочих мест по условиям труда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14 марта 1997 г. № 12</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18"/>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1997, № 5*</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08" w:anchor="i288702" w:tooltip="Пункт 5.17" w:history="1">
              <w:r w:rsidRPr="00CE2AA2">
                <w:rPr>
                  <w:rFonts w:ascii="Arial" w:eastAsia="Times New Roman" w:hAnsi="Arial" w:cs="Times New Roman"/>
                  <w:color w:val="0000FF"/>
                  <w:sz w:val="20"/>
                  <w:szCs w:val="16"/>
                  <w:u w:val="single"/>
                  <w:lang w:eastAsia="ru-RU"/>
                </w:rPr>
                <w:t>5.17</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09" w:tooltip="Безопасность труда в строительстве. Положение о порядке аттестации рабочих мест по условиям труда в строительстве и жилищно-коммунальном хозяйстве" w:history="1">
              <w:r w:rsidRPr="00CE2AA2">
                <w:rPr>
                  <w:rFonts w:ascii="Arial" w:eastAsia="Times New Roman" w:hAnsi="Arial" w:cs="Times New Roman"/>
                  <w:color w:val="0000FF"/>
                  <w:sz w:val="20"/>
                  <w:szCs w:val="16"/>
                  <w:u w:val="single"/>
                  <w:lang w:eastAsia="ru-RU"/>
                </w:rPr>
                <w:t>СП 12-133-2000</w:t>
              </w:r>
            </w:hyperlink>
            <w:r w:rsidRPr="00CE2AA2">
              <w:rPr>
                <w:rFonts w:ascii="Times New Roman" w:eastAsia="Times New Roman" w:hAnsi="Times New Roman" w:cs="Times New Roman"/>
                <w:sz w:val="20"/>
                <w:szCs w:val="16"/>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России. Постановление от 31 марта 2000 г. № 26 по согласованию с Минтруда России (письмо от 13 марта 2000 г. № 187-8)</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0" w:anchor="i295033" w:tooltip="Пункт 5.18" w:history="1">
              <w:r w:rsidRPr="00CE2AA2">
                <w:rPr>
                  <w:rFonts w:ascii="Arial" w:eastAsia="Times New Roman" w:hAnsi="Arial" w:cs="Times New Roman"/>
                  <w:color w:val="0000FF"/>
                  <w:sz w:val="20"/>
                  <w:szCs w:val="16"/>
                  <w:u w:val="single"/>
                  <w:lang w:eastAsia="ru-RU"/>
                </w:rPr>
                <w:t>5.18</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Рекомендации по организации работы кабинета охраны труда и уголка охраны труда</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17 января 2001 г. № 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Бюллетень</w:t>
            </w:r>
            <w:r w:rsidRPr="00CE2AA2">
              <w:rPr>
                <w:rFonts w:ascii="Times New Roman" w:eastAsia="Times New Roman" w:hAnsi="Times New Roman" w:cs="Times New Roman"/>
                <w:sz w:val="20"/>
                <w:szCs w:val="16"/>
                <w:lang w:eastAsia="ru-RU"/>
              </w:rPr>
              <w:t xml:space="preserve"> Минтруда России, 2001, № 2*</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1" w:anchor="i346977" w:tooltip="Пункт 6.2.6" w:history="1">
              <w:r w:rsidRPr="00CE2AA2">
                <w:rPr>
                  <w:rFonts w:ascii="Arial" w:eastAsia="Times New Roman" w:hAnsi="Arial" w:cs="Times New Roman"/>
                  <w:color w:val="0000FF"/>
                  <w:sz w:val="20"/>
                  <w:szCs w:val="16"/>
                  <w:u w:val="single"/>
                  <w:lang w:eastAsia="ru-RU"/>
                </w:rPr>
                <w:t>6.2.6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12" w:tooltip="Промышленный транспорт" w:history="1">
              <w:r w:rsidRPr="00CE2AA2">
                <w:rPr>
                  <w:rFonts w:ascii="Arial" w:eastAsia="Times New Roman" w:hAnsi="Arial" w:cs="Times New Roman"/>
                  <w:color w:val="0000FF"/>
                  <w:sz w:val="20"/>
                  <w:szCs w:val="16"/>
                  <w:u w:val="single"/>
                  <w:lang w:eastAsia="ru-RU"/>
                </w:rPr>
                <w:t>СНиП 2.05.07-91</w:t>
              </w:r>
            </w:hyperlink>
            <w:r w:rsidRPr="00CE2AA2">
              <w:rPr>
                <w:rFonts w:ascii="Times New Roman" w:eastAsia="Times New Roman" w:hAnsi="Times New Roman" w:cs="Times New Roman"/>
                <w:sz w:val="20"/>
                <w:szCs w:val="16"/>
                <w:lang w:eastAsia="ru-RU"/>
              </w:rPr>
              <w:t xml:space="preserve"> *. Промышленный транспорт</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Постановление от 28 ноября 1991 г. № 18 с изм. № 1 (от 05.03.96 № 18-15)</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3" w:anchor="i346977" w:tooltip="Пункт 6.2.6" w:history="1">
              <w:r w:rsidRPr="00CE2AA2">
                <w:rPr>
                  <w:rFonts w:ascii="Arial" w:eastAsia="Times New Roman" w:hAnsi="Arial" w:cs="Times New Roman"/>
                  <w:color w:val="0000FF"/>
                  <w:sz w:val="20"/>
                  <w:szCs w:val="16"/>
                  <w:u w:val="single"/>
                  <w:lang w:eastAsia="ru-RU"/>
                </w:rPr>
                <w:t>6.2.6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14" w:tooltip="Генеральные планы промышленных предприятий" w:history="1">
              <w:r w:rsidRPr="00CE2AA2">
                <w:rPr>
                  <w:rFonts w:ascii="Arial" w:eastAsia="Times New Roman" w:hAnsi="Arial" w:cs="Times New Roman"/>
                  <w:color w:val="0000FF"/>
                  <w:sz w:val="20"/>
                  <w:szCs w:val="16"/>
                  <w:u w:val="single"/>
                  <w:lang w:eastAsia="ru-RU"/>
                </w:rPr>
                <w:t>СНиП II-89-80</w:t>
              </w:r>
            </w:hyperlink>
            <w:r w:rsidRPr="00CE2AA2">
              <w:rPr>
                <w:rFonts w:ascii="Times New Roman" w:eastAsia="Times New Roman" w:hAnsi="Times New Roman" w:cs="Times New Roman"/>
                <w:sz w:val="20"/>
                <w:szCs w:val="16"/>
                <w:lang w:eastAsia="ru-RU"/>
              </w:rPr>
              <w:t>*. Генеральные планы промышленных предприятий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Постановление от 30 декабря 1980 г. № 213 с изм. №11 (от 1985, 1987, 1990, 1994 гг.)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5" w:anchor="i352448" w:tooltip="Пункт 6.2.8" w:history="1">
              <w:r w:rsidRPr="00CE2AA2">
                <w:rPr>
                  <w:rFonts w:ascii="Arial" w:eastAsia="Times New Roman" w:hAnsi="Arial" w:cs="Times New Roman"/>
                  <w:color w:val="0000FF"/>
                  <w:sz w:val="20"/>
                  <w:szCs w:val="16"/>
                  <w:u w:val="single"/>
                  <w:lang w:eastAsia="ru-RU"/>
                </w:rPr>
                <w:t>6.2.8</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16" w:tooltip="Производственные здания" w:history="1">
              <w:r w:rsidRPr="00CE2AA2">
                <w:rPr>
                  <w:rFonts w:ascii="Arial" w:eastAsia="Times New Roman" w:hAnsi="Arial" w:cs="Times New Roman"/>
                  <w:color w:val="0000FF"/>
                  <w:sz w:val="20"/>
                  <w:szCs w:val="16"/>
                  <w:u w:val="single"/>
                  <w:lang w:eastAsia="ru-RU"/>
                </w:rPr>
                <w:t>СНиП 31-03-2001</w:t>
              </w:r>
            </w:hyperlink>
            <w:r w:rsidRPr="00CE2AA2">
              <w:rPr>
                <w:rFonts w:ascii="Times New Roman" w:eastAsia="Times New Roman" w:hAnsi="Times New Roman" w:cs="Times New Roman"/>
                <w:sz w:val="20"/>
                <w:szCs w:val="16"/>
                <w:lang w:eastAsia="ru-RU"/>
              </w:rPr>
              <w:t>. Производственные здания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России. Постановление от 19 марта 2001 г.№ 20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28</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7" w:anchor="i352448" w:tooltip="Пункт 6.2.8" w:history="1">
              <w:r w:rsidRPr="00CE2AA2">
                <w:rPr>
                  <w:rFonts w:ascii="Arial" w:eastAsia="Times New Roman" w:hAnsi="Arial" w:cs="Times New Roman"/>
                  <w:color w:val="0000FF"/>
                  <w:sz w:val="20"/>
                  <w:szCs w:val="16"/>
                  <w:u w:val="single"/>
                  <w:lang w:eastAsia="ru-RU"/>
                </w:rPr>
                <w:t>6.2.8</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Положение о проведении планово-предупредительного ремонта производственных зданий и сооружений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Постановление от 29 декабря 1973 г. № 279*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29</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8" w:anchor="i352448" w:tooltip="Пункт 6.2.8" w:history="1">
              <w:r w:rsidRPr="00CE2AA2">
                <w:rPr>
                  <w:rFonts w:ascii="Arial" w:eastAsia="Times New Roman" w:hAnsi="Arial" w:cs="Times New Roman"/>
                  <w:color w:val="0000FF"/>
                  <w:sz w:val="20"/>
                  <w:szCs w:val="16"/>
                  <w:u w:val="single"/>
                  <w:lang w:eastAsia="ru-RU"/>
                </w:rPr>
                <w:t>6.2.8</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Положение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Минпромстройматериалов СССР, 5 ноября 1979 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Arial" w:eastAsia="Times New Roman" w:hAnsi="Arial" w:cs="Arial"/>
                <w:sz w:val="18"/>
                <w:szCs w:val="18"/>
                <w:lang w:eastAsia="ru-RU"/>
              </w:rPr>
              <w:t> </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30</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19" w:anchor="i365821" w:tooltip="Пункт 6.2.11" w:history="1">
              <w:r w:rsidRPr="00CE2AA2">
                <w:rPr>
                  <w:rFonts w:ascii="Arial" w:eastAsia="Times New Roman" w:hAnsi="Arial" w:cs="Times New Roman"/>
                  <w:color w:val="0000FF"/>
                  <w:sz w:val="20"/>
                  <w:szCs w:val="16"/>
                  <w:u w:val="single"/>
                  <w:lang w:eastAsia="ru-RU"/>
                </w:rPr>
                <w:t>6.2.11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20" w:tooltip="ССБТ. Строительство. Нормы освещения строительных площадок" w:history="1">
              <w:r w:rsidRPr="00CE2AA2">
                <w:rPr>
                  <w:rFonts w:ascii="Arial" w:eastAsia="Times New Roman" w:hAnsi="Arial" w:cs="Times New Roman"/>
                  <w:color w:val="0000FF"/>
                  <w:sz w:val="20"/>
                  <w:szCs w:val="16"/>
                  <w:u w:val="single"/>
                  <w:lang w:eastAsia="ru-RU"/>
                </w:rPr>
                <w:t>ГОСТ 12.1.046-85</w:t>
              </w:r>
            </w:hyperlink>
            <w:r w:rsidRPr="00CE2AA2">
              <w:rPr>
                <w:rFonts w:ascii="Times New Roman" w:eastAsia="Times New Roman" w:hAnsi="Times New Roman" w:cs="Times New Roman"/>
                <w:sz w:val="20"/>
                <w:szCs w:val="16"/>
                <w:lang w:eastAsia="ru-RU"/>
              </w:rPr>
              <w:t>. ССБТ. Строительство. Нормы освещения строительных площадок</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1985</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21" w:anchor="i365821" w:tooltip="Пункт 6.2.11" w:history="1">
              <w:r w:rsidRPr="00CE2AA2">
                <w:rPr>
                  <w:rFonts w:ascii="Arial" w:eastAsia="Times New Roman" w:hAnsi="Arial" w:cs="Times New Roman"/>
                  <w:color w:val="0000FF"/>
                  <w:sz w:val="20"/>
                  <w:szCs w:val="16"/>
                  <w:u w:val="single"/>
                  <w:lang w:eastAsia="ru-RU"/>
                </w:rPr>
                <w:t>6.2.11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22" w:anchor="i741441" w:tooltip="Пункт 8.2.1" w:history="1">
              <w:r w:rsidRPr="00CE2AA2">
                <w:rPr>
                  <w:rFonts w:ascii="Arial" w:eastAsia="Times New Roman" w:hAnsi="Arial" w:cs="Times New Roman"/>
                  <w:color w:val="0000FF"/>
                  <w:sz w:val="20"/>
                  <w:szCs w:val="16"/>
                  <w:u w:val="single"/>
                  <w:lang w:eastAsia="ru-RU"/>
                </w:rPr>
                <w:t>8.2.1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23" w:tooltip="Естественное и искусственное освещение" w:history="1">
              <w:r w:rsidRPr="00CE2AA2">
                <w:rPr>
                  <w:rFonts w:ascii="Arial" w:eastAsia="Times New Roman" w:hAnsi="Arial" w:cs="Times New Roman"/>
                  <w:color w:val="0000FF"/>
                  <w:sz w:val="20"/>
                  <w:szCs w:val="16"/>
                  <w:u w:val="single"/>
                  <w:lang w:eastAsia="ru-RU"/>
                </w:rPr>
                <w:t>СНиП 23-05-95</w:t>
              </w:r>
            </w:hyperlink>
            <w:r w:rsidRPr="00CE2AA2">
              <w:rPr>
                <w:rFonts w:ascii="Times New Roman" w:eastAsia="Times New Roman" w:hAnsi="Times New Roman" w:cs="Times New Roman"/>
                <w:sz w:val="20"/>
                <w:szCs w:val="16"/>
                <w:lang w:eastAsia="ru-RU"/>
              </w:rPr>
              <w:t>. Естественное и искусственное освещение</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Минстрой России. Постановление от 2 августа 1995 г. № 18-78</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24" w:anchor="i375482" w:tooltip="Пункт 6.2.16" w:history="1">
              <w:r w:rsidRPr="00CE2AA2">
                <w:rPr>
                  <w:rFonts w:ascii="Arial" w:eastAsia="Times New Roman" w:hAnsi="Arial" w:cs="Times New Roman"/>
                  <w:color w:val="0000FF"/>
                  <w:sz w:val="20"/>
                  <w:szCs w:val="16"/>
                  <w:u w:val="single"/>
                  <w:lang w:eastAsia="ru-RU"/>
                </w:rPr>
                <w:t>6.2.16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25" w:tooltip="ССБТ. Строительство. Ограждения предохранительные инвентарные. Общие технические условия." w:history="1">
              <w:r w:rsidRPr="00CE2AA2">
                <w:rPr>
                  <w:rFonts w:ascii="Arial" w:eastAsia="Times New Roman" w:hAnsi="Arial" w:cs="Times New Roman"/>
                  <w:color w:val="0000FF"/>
                  <w:sz w:val="20"/>
                  <w:szCs w:val="16"/>
                  <w:u w:val="single"/>
                  <w:lang w:eastAsia="ru-RU"/>
                </w:rPr>
                <w:t>ГОСТ 12.4.059-89</w:t>
              </w:r>
            </w:hyperlink>
            <w:r w:rsidRPr="00CE2AA2">
              <w:rPr>
                <w:rFonts w:ascii="Times New Roman" w:eastAsia="Times New Roman" w:hAnsi="Times New Roman" w:cs="Times New Roman"/>
                <w:sz w:val="20"/>
                <w:szCs w:val="16"/>
                <w:lang w:eastAsia="ru-RU"/>
              </w:rPr>
              <w:t>. ССБТ. Строительство. Ограждения предохранительные инвентарные. Общие технические условия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1989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26" w:anchor="i383643" w:tooltip="Пункт 6.2.18" w:history="1">
              <w:r w:rsidRPr="00CE2AA2">
                <w:rPr>
                  <w:rFonts w:ascii="Arial" w:eastAsia="Times New Roman" w:hAnsi="Arial" w:cs="Times New Roman"/>
                  <w:color w:val="0000FF"/>
                  <w:sz w:val="20"/>
                  <w:szCs w:val="16"/>
                  <w:u w:val="single"/>
                  <w:lang w:eastAsia="ru-RU"/>
                </w:rPr>
                <w:t>6.2.18</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Р 50849-96*. Пояса предохранительные. Общие технические условия. Методы испытаний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России, 1996 г. С изм. № 1 (от 01.2000)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27" w:anchor="i406627" w:tooltip="Пункт 6.3.2" w:history="1">
              <w:r w:rsidRPr="00CE2AA2">
                <w:rPr>
                  <w:rFonts w:ascii="Arial" w:eastAsia="Times New Roman" w:hAnsi="Arial" w:cs="Times New Roman"/>
                  <w:color w:val="0000FF"/>
                  <w:sz w:val="20"/>
                  <w:szCs w:val="16"/>
                  <w:u w:val="single"/>
                  <w:lang w:eastAsia="ru-RU"/>
                </w:rPr>
                <w:t>6.3.2</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28" w:anchor="i725587" w:tooltip="Пункт 8.1.1" w:history="1">
              <w:r w:rsidRPr="00CE2AA2">
                <w:rPr>
                  <w:rFonts w:ascii="Arial" w:eastAsia="Times New Roman" w:hAnsi="Arial" w:cs="Times New Roman"/>
                  <w:color w:val="0000FF"/>
                  <w:sz w:val="20"/>
                  <w:szCs w:val="16"/>
                  <w:u w:val="single"/>
                  <w:lang w:eastAsia="ru-RU"/>
                </w:rPr>
                <w:t>8.1.1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ПОТ РМ-007-98. Правила по охране труда при погрузочно-разгрузочных работах и размещении грузов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Минтруда России. Постановление от 20 марта 1998 г. № 16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bCs/>
                <w:spacing w:val="50"/>
                <w:sz w:val="20"/>
                <w:szCs w:val="16"/>
                <w:lang w:eastAsia="ru-RU"/>
              </w:rPr>
              <w:t xml:space="preserve">Бюллетень </w:t>
            </w:r>
            <w:r w:rsidRPr="00CE2AA2">
              <w:rPr>
                <w:rFonts w:ascii="Times New Roman" w:eastAsia="Times New Roman" w:hAnsi="Times New Roman" w:cs="Times New Roman"/>
                <w:sz w:val="20"/>
                <w:szCs w:val="16"/>
                <w:lang w:eastAsia="ru-RU"/>
              </w:rPr>
              <w:t xml:space="preserve">Минтруда России, 1999, № 2*, НПК </w:t>
            </w:r>
            <w:r w:rsidRPr="00CE2AA2">
              <w:rPr>
                <w:rFonts w:ascii="Times New Roman" w:eastAsia="Times New Roman" w:hAnsi="Times New Roman" w:cs="Times New Roman"/>
                <w:sz w:val="20"/>
                <w:szCs w:val="16"/>
                <w:lang w:eastAsia="ru-RU"/>
              </w:rPr>
              <w:lastRenderedPageBreak/>
              <w:t>«Апрохим»</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35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29" w:anchor="i422099" w:tooltip="Пункт 6.4.1" w:history="1">
              <w:r w:rsidRPr="00CE2AA2">
                <w:rPr>
                  <w:rFonts w:ascii="Arial" w:eastAsia="Times New Roman" w:hAnsi="Arial" w:cs="Times New Roman"/>
                  <w:color w:val="0000FF"/>
                  <w:sz w:val="20"/>
                  <w:szCs w:val="16"/>
                  <w:u w:val="single"/>
                  <w:lang w:eastAsia="ru-RU"/>
                </w:rPr>
                <w:t>6.4.1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30" w:tooltip="Правила устройства электроустановок" w:history="1">
              <w:hyperlink r:id="rId131" w:tooltip="Правила устройства электроустановок" w:history="1">
                <w:r w:rsidRPr="00CE2AA2">
                  <w:rPr>
                    <w:rFonts w:ascii="Arial" w:eastAsia="Times New Roman" w:hAnsi="Arial" w:cs="Times New Roman"/>
                    <w:caps/>
                    <w:color w:val="0000FF"/>
                    <w:sz w:val="20"/>
                    <w:szCs w:val="24"/>
                    <w:u w:val="single"/>
                    <w:lang w:eastAsia="ru-RU"/>
                  </w:rPr>
                  <w:t>Правила устройства электроустановок</w:t>
                </w:r>
              </w:hyperlink>
            </w:hyperlink>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Главгосэнергонадзор, 1985 г. (с изм. и доп. в период с 31 августа 1985 г. по 30 декабря 1997 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ЗАО «Энергосервис»</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32" w:anchor="i422099" w:tooltip="Пункт 6.4.1" w:history="1">
              <w:r w:rsidRPr="00CE2AA2">
                <w:rPr>
                  <w:rFonts w:ascii="Arial" w:eastAsia="Times New Roman" w:hAnsi="Arial" w:cs="Times New Roman"/>
                  <w:color w:val="0000FF"/>
                  <w:sz w:val="20"/>
                  <w:szCs w:val="16"/>
                  <w:u w:val="single"/>
                  <w:lang w:eastAsia="ru-RU"/>
                </w:rPr>
                <w:t>6.4.1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33" w:anchor="i446251" w:tooltip="Пункт 6.4.12" w:history="1">
              <w:r w:rsidRPr="00CE2AA2">
                <w:rPr>
                  <w:rFonts w:ascii="Arial" w:eastAsia="Times New Roman" w:hAnsi="Arial" w:cs="Times New Roman"/>
                  <w:color w:val="0000FF"/>
                  <w:sz w:val="20"/>
                  <w:szCs w:val="16"/>
                  <w:u w:val="single"/>
                  <w:lang w:eastAsia="ru-RU"/>
                </w:rPr>
                <w:t>6.4.12</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34" w:anchor="i542354" w:tooltip="Пункт 7.1.8" w:history="1">
              <w:r w:rsidRPr="00CE2AA2">
                <w:rPr>
                  <w:rFonts w:ascii="Arial" w:eastAsia="Times New Roman" w:hAnsi="Arial" w:cs="Times New Roman"/>
                  <w:color w:val="0000FF"/>
                  <w:sz w:val="20"/>
                  <w:szCs w:val="16"/>
                  <w:u w:val="single"/>
                  <w:lang w:eastAsia="ru-RU"/>
                </w:rPr>
                <w:t>7.1.8</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t>7.4.35</w:t>
            </w:r>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ПОТ РМ-016-2001. РД 153-34.0-03.150-00 Межотраслевые правила по охране труда (правила безопасности) при эксплуатации электроустановок потребителей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Приказ Министерства энергетики РФ от 27 декабря 2000 г. № 163 и постановление Минтруда России от 5 января 2001 г. № 3</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ЗАО «Издательство НЦ ЭНАС»</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35" w:anchor="i438731" w:tooltip="Пункт 6.4.5" w:history="1">
              <w:r w:rsidRPr="00CE2AA2">
                <w:rPr>
                  <w:rFonts w:ascii="Arial" w:eastAsia="Times New Roman" w:hAnsi="Arial" w:cs="Times New Roman"/>
                  <w:color w:val="0000FF"/>
                  <w:sz w:val="20"/>
                  <w:szCs w:val="16"/>
                  <w:u w:val="single"/>
                  <w:lang w:eastAsia="ru-RU"/>
                </w:rPr>
                <w:t>6.4.5</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36" w:tooltip="Степени защиты, обеспечиваемые оболочками (код IP)" w:history="1">
              <w:r w:rsidRPr="00CE2AA2">
                <w:rPr>
                  <w:rFonts w:ascii="Arial" w:eastAsia="Times New Roman" w:hAnsi="Arial" w:cs="Times New Roman"/>
                  <w:color w:val="0000FF"/>
                  <w:sz w:val="20"/>
                  <w:szCs w:val="16"/>
                  <w:u w:val="single"/>
                  <w:lang w:eastAsia="ru-RU"/>
                </w:rPr>
                <w:t>ГОСТ 14254-96</w:t>
              </w:r>
            </w:hyperlink>
            <w:r w:rsidRPr="00CE2AA2">
              <w:rPr>
                <w:rFonts w:ascii="Times New Roman" w:eastAsia="Times New Roman" w:hAnsi="Times New Roman" w:cs="Times New Roman"/>
                <w:sz w:val="20"/>
                <w:szCs w:val="16"/>
                <w:lang w:eastAsia="ru-RU"/>
              </w:rPr>
              <w:t>. Степени защиты, обеспечиваемые оболочками. Межгосударственный стандарт (код GP)</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России, 1996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38</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37" w:anchor="i475446" w:tooltip="Пункт 6.6.1" w:history="1">
              <w:r w:rsidRPr="00CE2AA2">
                <w:rPr>
                  <w:rFonts w:ascii="Arial" w:eastAsia="Times New Roman" w:hAnsi="Arial" w:cs="Times New Roman"/>
                  <w:color w:val="0000FF"/>
                  <w:sz w:val="20"/>
                  <w:szCs w:val="16"/>
                  <w:u w:val="single"/>
                  <w:lang w:eastAsia="ru-RU"/>
                </w:rPr>
                <w:t>6.6.1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38" w:anchor="i485281" w:tooltip="Пункт 6.6.12" w:history="1">
              <w:r w:rsidRPr="00CE2AA2">
                <w:rPr>
                  <w:rFonts w:ascii="Arial" w:eastAsia="Times New Roman" w:hAnsi="Arial" w:cs="Times New Roman"/>
                  <w:color w:val="0000FF"/>
                  <w:sz w:val="20"/>
                  <w:szCs w:val="16"/>
                  <w:u w:val="single"/>
                  <w:lang w:eastAsia="ru-RU"/>
                </w:rPr>
                <w:t>6.6.12</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39" w:tooltip="ССБТ. Шум. Общие требования безопасности" w:history="1">
              <w:r w:rsidRPr="00CE2AA2">
                <w:rPr>
                  <w:rFonts w:ascii="Arial" w:eastAsia="Times New Roman" w:hAnsi="Arial" w:cs="Times New Roman"/>
                  <w:color w:val="0000FF"/>
                  <w:sz w:val="20"/>
                  <w:szCs w:val="16"/>
                  <w:u w:val="single"/>
                  <w:lang w:eastAsia="ru-RU"/>
                </w:rPr>
                <w:t>ГОСТ 12.1.003-83</w:t>
              </w:r>
            </w:hyperlink>
            <w:r w:rsidRPr="00CE2AA2">
              <w:rPr>
                <w:rFonts w:ascii="Times New Roman" w:eastAsia="Times New Roman" w:hAnsi="Times New Roman" w:cs="Times New Roman"/>
                <w:sz w:val="20"/>
                <w:szCs w:val="16"/>
                <w:lang w:eastAsia="ru-RU"/>
              </w:rPr>
              <w:t>. ССБТ. Шум. Общие требования безопасности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1983 г. С изм. № 1 от марта 1989 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39</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40" w:anchor="i475446" w:tooltip="Пункт 6.6.1" w:history="1">
              <w:r w:rsidRPr="00CE2AA2">
                <w:rPr>
                  <w:rFonts w:ascii="Arial" w:eastAsia="Times New Roman" w:hAnsi="Arial" w:cs="Times New Roman"/>
                  <w:color w:val="0000FF"/>
                  <w:sz w:val="20"/>
                  <w:szCs w:val="16"/>
                  <w:u w:val="single"/>
                  <w:lang w:eastAsia="ru-RU"/>
                </w:rPr>
                <w:t>6.6.1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41" w:tooltip="ССБТ. Общие санитарно-гигиенические требования к воздуху рабочей зоны" w:history="1">
              <w:r w:rsidRPr="00CE2AA2">
                <w:rPr>
                  <w:rFonts w:ascii="Arial" w:eastAsia="Times New Roman" w:hAnsi="Arial" w:cs="Times New Roman"/>
                  <w:color w:val="0000FF"/>
                  <w:sz w:val="20"/>
                  <w:szCs w:val="16"/>
                  <w:u w:val="single"/>
                  <w:lang w:eastAsia="ru-RU"/>
                </w:rPr>
                <w:t>ГОСТ 12.1.005-88</w:t>
              </w:r>
            </w:hyperlink>
            <w:r w:rsidRPr="00CE2AA2">
              <w:rPr>
                <w:rFonts w:ascii="Times New Roman" w:eastAsia="Times New Roman" w:hAnsi="Times New Roman" w:cs="Times New Roman"/>
                <w:sz w:val="20"/>
                <w:szCs w:val="16"/>
                <w:lang w:eastAsia="ru-RU"/>
              </w:rPr>
              <w:t>. ССБТ. Общие санитарно-технические требования к воздуху рабочей зоны</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1988</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40</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42" w:anchor="i475446" w:tooltip="Пункт 6.6.1" w:history="1">
              <w:r w:rsidRPr="00CE2AA2">
                <w:rPr>
                  <w:rFonts w:ascii="Arial" w:eastAsia="Times New Roman" w:hAnsi="Arial" w:cs="Times New Roman"/>
                  <w:color w:val="0000FF"/>
                  <w:sz w:val="20"/>
                  <w:szCs w:val="16"/>
                  <w:u w:val="single"/>
                  <w:lang w:eastAsia="ru-RU"/>
                </w:rPr>
                <w:t>6.6.1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43" w:anchor="i498383" w:tooltip="Пункт 6.6.16" w:history="1">
              <w:r w:rsidRPr="00CE2AA2">
                <w:rPr>
                  <w:rFonts w:ascii="Arial" w:eastAsia="Times New Roman" w:hAnsi="Arial" w:cs="Times New Roman"/>
                  <w:color w:val="0000FF"/>
                  <w:sz w:val="20"/>
                  <w:szCs w:val="16"/>
                  <w:u w:val="single"/>
                  <w:lang w:eastAsia="ru-RU"/>
                </w:rPr>
                <w:t>6.6.16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44" w:tooltip="ССБТ. Вибрационная безопасность. Общие требования" w:history="1">
              <w:r w:rsidRPr="00CE2AA2">
                <w:rPr>
                  <w:rFonts w:ascii="Arial" w:eastAsia="Times New Roman" w:hAnsi="Arial" w:cs="Times New Roman"/>
                  <w:color w:val="0000FF"/>
                  <w:sz w:val="20"/>
                  <w:szCs w:val="16"/>
                  <w:u w:val="single"/>
                  <w:lang w:eastAsia="ru-RU"/>
                </w:rPr>
                <w:t>ГОСТ 12.1.012-90</w:t>
              </w:r>
            </w:hyperlink>
            <w:r w:rsidRPr="00CE2AA2">
              <w:rPr>
                <w:rFonts w:ascii="Times New Roman" w:eastAsia="Times New Roman" w:hAnsi="Times New Roman" w:cs="Times New Roman"/>
                <w:sz w:val="20"/>
                <w:szCs w:val="16"/>
                <w:lang w:eastAsia="ru-RU"/>
              </w:rPr>
              <w:t>. ССБТ. Вибрационная безопасность. Общие требования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1990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45" w:anchor="i505927" w:tooltip="Пункт 6.6.20" w:history="1">
              <w:r w:rsidRPr="00CE2AA2">
                <w:rPr>
                  <w:rFonts w:ascii="Arial" w:eastAsia="Times New Roman" w:hAnsi="Arial" w:cs="Times New Roman"/>
                  <w:color w:val="0000FF"/>
                  <w:sz w:val="20"/>
                  <w:szCs w:val="16"/>
                  <w:u w:val="single"/>
                  <w:lang w:eastAsia="ru-RU"/>
                </w:rPr>
                <w:t>6.6.20</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46" w:tooltip="Гигиенические требования к микроклимату производственных помещений. Санитарные правила и нормы" w:history="1">
              <w:r w:rsidRPr="00CE2AA2">
                <w:rPr>
                  <w:rFonts w:ascii="Arial" w:eastAsia="Times New Roman" w:hAnsi="Arial" w:cs="Times New Roman"/>
                  <w:color w:val="0000FF"/>
                  <w:sz w:val="20"/>
                  <w:szCs w:val="16"/>
                  <w:u w:val="single"/>
                  <w:lang w:eastAsia="ru-RU"/>
                </w:rPr>
                <w:t>СанПиН 2.2.4.548-96</w:t>
              </w:r>
            </w:hyperlink>
            <w:r w:rsidRPr="00CE2AA2">
              <w:rPr>
                <w:rFonts w:ascii="Times New Roman" w:eastAsia="Times New Roman" w:hAnsi="Times New Roman" w:cs="Times New Roman"/>
                <w:sz w:val="20"/>
                <w:szCs w:val="16"/>
                <w:lang w:eastAsia="ru-RU"/>
              </w:rPr>
              <w:t>. Гигиенические требования к микроклимату производственных помещений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Госкомсанэпиднадзор России, 1 октября 1996 г. № 27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xml:space="preserve">Федеральный центр Госсанэпиднадзора </w:t>
            </w:r>
            <w:r w:rsidRPr="00CE2AA2">
              <w:rPr>
                <w:rFonts w:ascii="Times New Roman" w:eastAsia="Times New Roman" w:hAnsi="Times New Roman" w:cs="Times New Roman"/>
                <w:bCs/>
                <w:spacing w:val="50"/>
                <w:sz w:val="20"/>
                <w:szCs w:val="16"/>
                <w:lang w:eastAsia="ru-RU"/>
              </w:rPr>
              <w:t>Минздрава</w:t>
            </w:r>
            <w:r w:rsidRPr="00CE2AA2">
              <w:rPr>
                <w:rFonts w:ascii="Times New Roman" w:eastAsia="Times New Roman" w:hAnsi="Times New Roman" w:cs="Times New Roman"/>
                <w:sz w:val="20"/>
                <w:szCs w:val="16"/>
                <w:lang w:eastAsia="ru-RU"/>
              </w:rPr>
              <w:t xml:space="preserve">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47" w:anchor="i536709" w:tooltip="Пункт 7.1.2" w:history="1">
              <w:r w:rsidRPr="00CE2AA2">
                <w:rPr>
                  <w:rFonts w:ascii="Arial" w:eastAsia="Times New Roman" w:hAnsi="Arial" w:cs="Times New Roman"/>
                  <w:color w:val="0000FF"/>
                  <w:sz w:val="20"/>
                  <w:szCs w:val="16"/>
                  <w:u w:val="single"/>
                  <w:lang w:eastAsia="ru-RU"/>
                </w:rPr>
                <w:t>7.1.2</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12.3.003-84. ССБТ. Строительные машины. Требования безопасности при эксплуатации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1984</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48" w:anchor="i578616" w:tooltip="Пункт 7.2.5.2" w:history="1">
              <w:r w:rsidRPr="00CE2AA2">
                <w:rPr>
                  <w:rFonts w:ascii="Arial" w:eastAsia="Times New Roman" w:hAnsi="Arial" w:cs="Times New Roman"/>
                  <w:color w:val="0000FF"/>
                  <w:sz w:val="20"/>
                  <w:szCs w:val="16"/>
                  <w:u w:val="single"/>
                  <w:lang w:eastAsia="ru-RU"/>
                </w:rPr>
                <w:t>7.2.5.2</w:t>
              </w:r>
            </w:hyperlink>
            <w:r w:rsidRPr="00CE2AA2">
              <w:rPr>
                <w:rFonts w:ascii="Times New Roman" w:eastAsia="Times New Roman" w:hAnsi="Times New Roman" w:cs="Times New Roman"/>
                <w:sz w:val="20"/>
                <w:szCs w:val="16"/>
                <w:lang w:eastAsia="ru-RU"/>
              </w:rPr>
              <w:t>, а</w:t>
            </w:r>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49" w:tooltip="ССБТ. Электробезопасность. Расстояния безопасности в охранной зоне линий электропередачи напряжением свыше 1000 В." w:history="1">
              <w:r w:rsidRPr="00CE2AA2">
                <w:rPr>
                  <w:rFonts w:ascii="Arial" w:eastAsia="Times New Roman" w:hAnsi="Arial" w:cs="Times New Roman"/>
                  <w:color w:val="0000FF"/>
                  <w:sz w:val="20"/>
                  <w:szCs w:val="16"/>
                  <w:u w:val="single"/>
                  <w:lang w:eastAsia="ru-RU"/>
                </w:rPr>
                <w:t>ГОСТ 12.1.051-90</w:t>
              </w:r>
            </w:hyperlink>
            <w:r w:rsidRPr="00CE2AA2">
              <w:rPr>
                <w:rFonts w:ascii="Times New Roman" w:eastAsia="Times New Roman" w:hAnsi="Times New Roman" w:cs="Times New Roman"/>
                <w:sz w:val="20"/>
                <w:szCs w:val="16"/>
                <w:lang w:eastAsia="ru-RU"/>
              </w:rPr>
              <w:t xml:space="preserve"> (СТ СЭВ 6862-89). ССБТ. Электробезопасность. Расстояния безопасности в охранной зоне линий электропередачи напряжением свыше 1000 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1990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0" w:anchor="i602622" w:tooltip="Пункт 7.3.11" w:history="1">
              <w:r w:rsidRPr="00CE2AA2">
                <w:rPr>
                  <w:rFonts w:ascii="Arial" w:eastAsia="Times New Roman" w:hAnsi="Arial" w:cs="Times New Roman"/>
                  <w:color w:val="0000FF"/>
                  <w:sz w:val="20"/>
                  <w:szCs w:val="16"/>
                  <w:u w:val="single"/>
                  <w:lang w:eastAsia="ru-RU"/>
                </w:rPr>
                <w:t>7.3.11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12.2.002-80. ССБТ. Конвейеры. Общие требования безопасности</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1980 г. С изм. № 1, 2 (от 09.1986, 06.1990)</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1" w:anchor="i613132" w:tooltip="Пункт 7.3.21" w:history="1">
              <w:r w:rsidRPr="00CE2AA2">
                <w:rPr>
                  <w:rFonts w:ascii="Arial" w:eastAsia="Times New Roman" w:hAnsi="Arial" w:cs="Times New Roman"/>
                  <w:color w:val="0000FF"/>
                  <w:sz w:val="20"/>
                  <w:szCs w:val="16"/>
                  <w:u w:val="single"/>
                  <w:lang w:eastAsia="ru-RU"/>
                </w:rPr>
                <w:t>7.3.21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52" w:anchor="i843526" w:tooltip="Пункт 9.1.1" w:history="1">
              <w:r w:rsidRPr="00CE2AA2">
                <w:rPr>
                  <w:rFonts w:ascii="Arial" w:eastAsia="Times New Roman" w:hAnsi="Arial" w:cs="Times New Roman"/>
                  <w:color w:val="0000FF"/>
                  <w:sz w:val="20"/>
                  <w:szCs w:val="16"/>
                  <w:u w:val="single"/>
                  <w:lang w:eastAsia="ru-RU"/>
                </w:rPr>
                <w:t>9.1.1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53" w:tooltip="Правила устройства и безопасной эксплуатации сосудов, работающих под давлением" w:history="1">
              <w:r w:rsidRPr="00CE2AA2">
                <w:rPr>
                  <w:rFonts w:ascii="Arial" w:eastAsia="Times New Roman" w:hAnsi="Arial" w:cs="Times New Roman"/>
                  <w:color w:val="0000FF"/>
                  <w:sz w:val="20"/>
                  <w:szCs w:val="16"/>
                  <w:u w:val="single"/>
                  <w:lang w:eastAsia="ru-RU"/>
                </w:rPr>
                <w:t>ПБ 10-115-96</w:t>
              </w:r>
            </w:hyperlink>
            <w:r w:rsidRPr="00CE2AA2">
              <w:rPr>
                <w:rFonts w:ascii="Times New Roman" w:eastAsia="Times New Roman" w:hAnsi="Times New Roman" w:cs="Times New Roman"/>
                <w:sz w:val="20"/>
                <w:szCs w:val="16"/>
                <w:lang w:eastAsia="ru-RU"/>
              </w:rPr>
              <w:t>. Правила устройства и безопасной эксплуатации сосудов, работающих под давлением</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Постановление Госгортехнадзора России от 18 апреля 1995 г. С изм. и доп. от 09.97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ПИО ОБТ*</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4" w:anchor="i613132" w:tooltip="Пункт 7.3.21" w:history="1">
              <w:r w:rsidRPr="00CE2AA2">
                <w:rPr>
                  <w:rFonts w:ascii="Arial" w:eastAsia="Times New Roman" w:hAnsi="Arial" w:cs="Times New Roman"/>
                  <w:color w:val="0000FF"/>
                  <w:sz w:val="20"/>
                  <w:szCs w:val="16"/>
                  <w:u w:val="single"/>
                  <w:lang w:eastAsia="ru-RU"/>
                </w:rPr>
                <w:t>7.3.21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Правила устройства и безопасной эксплуатации паровых и водогрейных котлов</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Постановление Госгортехнадзора России от 28 мая 1993 г. № 12. С изм. № 1 от 1996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ПИО ОБТ*</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5" w:anchor="i625161" w:tooltip="Пункт 7.3.22" w:history="1">
              <w:r w:rsidRPr="00CE2AA2">
                <w:rPr>
                  <w:rFonts w:ascii="Arial" w:eastAsia="Times New Roman" w:hAnsi="Arial" w:cs="Times New Roman"/>
                  <w:color w:val="0000FF"/>
                  <w:sz w:val="20"/>
                  <w:szCs w:val="16"/>
                  <w:u w:val="single"/>
                  <w:lang w:eastAsia="ru-RU"/>
                </w:rPr>
                <w:t>7.3.22</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Правила устройства и безопасной эксплуатации паровых котлов с давлением пара не более 0,07 МПа (0,7 кгс/см</w:t>
            </w:r>
            <w:r w:rsidRPr="00CE2AA2">
              <w:rPr>
                <w:rFonts w:ascii="Times New Roman" w:eastAsia="Times New Roman" w:hAnsi="Times New Roman" w:cs="Times New Roman"/>
                <w:sz w:val="20"/>
                <w:szCs w:val="16"/>
                <w:vertAlign w:val="superscript"/>
                <w:lang w:eastAsia="ru-RU"/>
              </w:rPr>
              <w:t>2</w:t>
            </w:r>
            <w:r w:rsidRPr="00CE2AA2">
              <w:rPr>
                <w:rFonts w:ascii="Times New Roman" w:eastAsia="Times New Roman" w:hAnsi="Times New Roman" w:cs="Times New Roman"/>
                <w:sz w:val="20"/>
                <w:szCs w:val="16"/>
                <w:lang w:eastAsia="ru-RU"/>
              </w:rPr>
              <w:t>), водогрейных котлов и водонагревателей с температурой нагрева воды не выше 388К (115 °С)</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Приказ Минстроя России от 28 августа 1992 г. № 205. С изм. № 1 от 1994 г.</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ПИО ОБТ*</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48</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6" w:anchor="i637027" w:tooltip="Пункт 7.3.24" w:history="1">
              <w:r w:rsidRPr="00CE2AA2">
                <w:rPr>
                  <w:rFonts w:ascii="Arial" w:eastAsia="Times New Roman" w:hAnsi="Arial" w:cs="Times New Roman"/>
                  <w:color w:val="0000FF"/>
                  <w:sz w:val="20"/>
                  <w:szCs w:val="16"/>
                  <w:u w:val="single"/>
                  <w:lang w:eastAsia="ru-RU"/>
                </w:rPr>
                <w:t>7.3.24</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Р 51248-99. Наземные рельсовые крановые пути. Общие технические требования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России, 1999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49</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7" w:anchor="i663016" w:tooltip="Пункт 7.4.22" w:history="1">
              <w:r w:rsidRPr="00CE2AA2">
                <w:rPr>
                  <w:rFonts w:ascii="Arial" w:eastAsia="Times New Roman" w:hAnsi="Arial" w:cs="Times New Roman"/>
                  <w:color w:val="0000FF"/>
                  <w:sz w:val="20"/>
                  <w:szCs w:val="16"/>
                  <w:u w:val="single"/>
                  <w:lang w:eastAsia="ru-RU"/>
                </w:rPr>
                <w:t>7.4.22</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58" w:tooltip="Люльки для строительно-монтажных работ. Технические условия." w:history="1">
              <w:r w:rsidRPr="00CE2AA2">
                <w:rPr>
                  <w:rFonts w:ascii="Arial" w:eastAsia="Times New Roman" w:hAnsi="Arial" w:cs="Times New Roman"/>
                  <w:color w:val="0000FF"/>
                  <w:sz w:val="20"/>
                  <w:szCs w:val="16"/>
                  <w:u w:val="single"/>
                  <w:lang w:eastAsia="ru-RU"/>
                </w:rPr>
                <w:t>ГОСТ 27372-87</w:t>
              </w:r>
            </w:hyperlink>
            <w:r w:rsidRPr="00CE2AA2">
              <w:rPr>
                <w:rFonts w:ascii="Times New Roman" w:eastAsia="Times New Roman" w:hAnsi="Times New Roman" w:cs="Times New Roman"/>
                <w:sz w:val="20"/>
                <w:szCs w:val="16"/>
                <w:lang w:eastAsia="ru-RU"/>
              </w:rPr>
              <w:t xml:space="preserve">. Люльки для строительно-монтажных работ. </w:t>
            </w:r>
            <w:r w:rsidRPr="00CE2AA2">
              <w:rPr>
                <w:rFonts w:ascii="Times New Roman" w:eastAsia="Times New Roman" w:hAnsi="Times New Roman" w:cs="Times New Roman"/>
                <w:sz w:val="20"/>
                <w:szCs w:val="16"/>
                <w:lang w:eastAsia="ru-RU"/>
              </w:rPr>
              <w:lastRenderedPageBreak/>
              <w:t>Технические условия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Госстрой СССР, 1987</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lastRenderedPageBreak/>
              <w:t>50</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59" w:anchor="i676080" w:tooltip="Пункт 7.4.25" w:history="1">
              <w:r w:rsidRPr="00CE2AA2">
                <w:rPr>
                  <w:rFonts w:ascii="Arial" w:eastAsia="Times New Roman" w:hAnsi="Arial" w:cs="Times New Roman"/>
                  <w:color w:val="0000FF"/>
                  <w:sz w:val="20"/>
                  <w:szCs w:val="16"/>
                  <w:u w:val="single"/>
                  <w:lang w:eastAsia="ru-RU"/>
                </w:rPr>
                <w:t>7.4.25</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60" w:tooltip="Площадки и лестницы для строительно-монтажных работ. Общие технические условия." w:history="1">
              <w:r w:rsidRPr="00CE2AA2">
                <w:rPr>
                  <w:rFonts w:ascii="Arial" w:eastAsia="Times New Roman" w:hAnsi="Arial" w:cs="Times New Roman"/>
                  <w:color w:val="0000FF"/>
                  <w:sz w:val="20"/>
                  <w:szCs w:val="16"/>
                  <w:u w:val="single"/>
                  <w:lang w:eastAsia="ru-RU"/>
                </w:rPr>
                <w:t>ГОСТ 26887-86</w:t>
              </w:r>
            </w:hyperlink>
            <w:r w:rsidRPr="00CE2AA2">
              <w:rPr>
                <w:rFonts w:ascii="Times New Roman" w:eastAsia="Times New Roman" w:hAnsi="Times New Roman" w:cs="Times New Roman"/>
                <w:sz w:val="20"/>
                <w:szCs w:val="16"/>
                <w:lang w:eastAsia="ru-RU"/>
              </w:rPr>
              <w:t xml:space="preserve"> Площадки и лестницы для строительно-монтажных работ. Общие технические условия</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Госстрой СССР, 1986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ГУП ЦПП Госстроя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51</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61" w:anchor="i688987" w:tooltip="Пункт 7.4.34" w:history="1">
              <w:r w:rsidRPr="00CE2AA2">
                <w:rPr>
                  <w:rFonts w:ascii="Arial" w:eastAsia="Times New Roman" w:hAnsi="Arial" w:cs="Times New Roman"/>
                  <w:color w:val="0000FF"/>
                  <w:sz w:val="20"/>
                  <w:szCs w:val="16"/>
                  <w:u w:val="single"/>
                  <w:lang w:eastAsia="ru-RU"/>
                </w:rPr>
                <w:t>7.4.34</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12.2.013.0-91. ССБТ. Машины ручные электрические. Общие требования безопасности и методы испытаний</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1991</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52</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62" w:anchor="i691322" w:tooltip="Пункт 7.4.36" w:history="1">
              <w:r w:rsidRPr="00CE2AA2">
                <w:rPr>
                  <w:rFonts w:ascii="Arial" w:eastAsia="Times New Roman" w:hAnsi="Arial" w:cs="Times New Roman"/>
                  <w:color w:val="0000FF"/>
                  <w:sz w:val="20"/>
                  <w:szCs w:val="16"/>
                  <w:u w:val="single"/>
                  <w:lang w:eastAsia="ru-RU"/>
                </w:rPr>
                <w:t>7.4.36</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12.2.010-75. ССБТ Машины ручные пневматические. Общие требования безопасности. С изм. № 1-3 (от 05.1982, 02.1987, 05.1992)</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1975</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53</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63" w:anchor="i725587" w:tooltip="Пункт 8.1.1" w:history="1">
              <w:r w:rsidRPr="00CE2AA2">
                <w:rPr>
                  <w:rFonts w:ascii="Arial" w:eastAsia="Times New Roman" w:hAnsi="Arial" w:cs="Times New Roman"/>
                  <w:color w:val="0000FF"/>
                  <w:sz w:val="20"/>
                  <w:szCs w:val="16"/>
                  <w:u w:val="single"/>
                  <w:lang w:eastAsia="ru-RU"/>
                </w:rPr>
                <w:t>8.1.1</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64" w:anchor="i777795" w:tooltip="Пункт 8.2.21" w:history="1">
              <w:r w:rsidRPr="00CE2AA2">
                <w:rPr>
                  <w:rFonts w:ascii="Arial" w:eastAsia="Times New Roman" w:hAnsi="Arial" w:cs="Times New Roman"/>
                  <w:color w:val="0000FF"/>
                  <w:sz w:val="20"/>
                  <w:szCs w:val="16"/>
                  <w:u w:val="single"/>
                  <w:lang w:eastAsia="ru-RU"/>
                </w:rPr>
                <w:t>8.2.21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65" w:tooltip="ССБТ. Работы погрузочно-разгрузочные. Общие требования безопасности" w:history="1">
              <w:r w:rsidRPr="00CE2AA2">
                <w:rPr>
                  <w:rFonts w:ascii="Arial" w:eastAsia="Times New Roman" w:hAnsi="Arial" w:cs="Times New Roman"/>
                  <w:color w:val="0000FF"/>
                  <w:sz w:val="20"/>
                  <w:szCs w:val="16"/>
                  <w:u w:val="single"/>
                  <w:lang w:eastAsia="ru-RU"/>
                </w:rPr>
                <w:t>ГОСТ 12.3.009-76</w:t>
              </w:r>
            </w:hyperlink>
            <w:r w:rsidRPr="00CE2AA2">
              <w:rPr>
                <w:rFonts w:ascii="Times New Roman" w:eastAsia="Times New Roman" w:hAnsi="Times New Roman" w:cs="Times New Roman"/>
                <w:sz w:val="20"/>
                <w:szCs w:val="16"/>
                <w:lang w:eastAsia="ru-RU"/>
              </w:rPr>
              <w:t>. ССБТ. Работы погрузочно-разгрузочные. Общие требования безопасности. С изм. № 1 от ноября 1982 г.</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1982</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54</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66" w:anchor="i725587" w:tooltip="Пункт 8.1.1" w:history="1">
              <w:r w:rsidRPr="00CE2AA2">
                <w:rPr>
                  <w:rFonts w:ascii="Arial" w:eastAsia="Times New Roman" w:hAnsi="Arial" w:cs="Times New Roman"/>
                  <w:color w:val="0000FF"/>
                  <w:sz w:val="20"/>
                  <w:szCs w:val="16"/>
                  <w:u w:val="single"/>
                  <w:lang w:eastAsia="ru-RU"/>
                </w:rPr>
                <w:t>8.1.1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67" w:tooltip="ССБТ. Процессы перемещения грузов на предприятиях. Общие требования безопасности" w:history="1">
              <w:r w:rsidRPr="00CE2AA2">
                <w:rPr>
                  <w:rFonts w:ascii="Arial" w:eastAsia="Times New Roman" w:hAnsi="Arial" w:cs="Times New Roman"/>
                  <w:color w:val="0000FF"/>
                  <w:sz w:val="20"/>
                  <w:szCs w:val="16"/>
                  <w:u w:val="single"/>
                  <w:lang w:eastAsia="ru-RU"/>
                </w:rPr>
                <w:t>ГОСТ 12.3.020-80</w:t>
              </w:r>
            </w:hyperlink>
            <w:r w:rsidRPr="00CE2AA2">
              <w:rPr>
                <w:rFonts w:ascii="Times New Roman" w:eastAsia="Times New Roman" w:hAnsi="Times New Roman" w:cs="Times New Roman"/>
                <w:sz w:val="20"/>
                <w:szCs w:val="16"/>
                <w:lang w:eastAsia="ru-RU"/>
              </w:rPr>
              <w:t>. ССБТ. Процессы перемещения грузов на предприятиях. Общие требования безопасности. С изм. № 1 от июля 1988 г.</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1988</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55</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68" w:anchor="i754119" w:tooltip="Пункт 8.2.9" w:history="1">
              <w:r w:rsidRPr="00CE2AA2">
                <w:rPr>
                  <w:rFonts w:ascii="Arial" w:eastAsia="Times New Roman" w:hAnsi="Arial" w:cs="Times New Roman"/>
                  <w:color w:val="0000FF"/>
                  <w:sz w:val="20"/>
                  <w:szCs w:val="16"/>
                  <w:u w:val="single"/>
                  <w:lang w:eastAsia="ru-RU"/>
                </w:rPr>
                <w:t>8.2.9</w:t>
              </w:r>
            </w:hyperlink>
            <w:r w:rsidRPr="00CE2AA2">
              <w:rPr>
                <w:rFonts w:ascii="Times New Roman" w:eastAsia="Times New Roman" w:hAnsi="Times New Roman" w:cs="Times New Roman"/>
                <w:sz w:val="20"/>
                <w:szCs w:val="16"/>
                <w:lang w:eastAsia="ru-RU"/>
              </w:rPr>
              <w:t xml:space="preserve">, </w:t>
            </w:r>
            <w:r w:rsidRPr="00CE2AA2">
              <w:rPr>
                <w:rFonts w:ascii="Times New Roman" w:eastAsia="Times New Roman" w:hAnsi="Times New Roman" w:cs="Times New Roman"/>
                <w:sz w:val="20"/>
                <w:szCs w:val="16"/>
                <w:lang w:eastAsia="ru-RU"/>
              </w:rPr>
              <w:br/>
            </w:r>
            <w:hyperlink r:id="rId169" w:anchor="i761507" w:tooltip="Пункт 8.2.12" w:history="1">
              <w:r w:rsidRPr="00CE2AA2">
                <w:rPr>
                  <w:rFonts w:ascii="Arial" w:eastAsia="Times New Roman" w:hAnsi="Arial" w:cs="Times New Roman"/>
                  <w:color w:val="0000FF"/>
                  <w:sz w:val="20"/>
                  <w:szCs w:val="16"/>
                  <w:u w:val="single"/>
                  <w:lang w:eastAsia="ru-RU"/>
                </w:rPr>
                <w:t>8.2.12</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19433-88. Грузы опасные. Классификация и маркировка. С изм. № 1 от декабря 1992 г.</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России, 1992</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России*</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56</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70" w:anchor="i808934" w:tooltip="Пункт 8.4.3" w:history="1">
              <w:r w:rsidRPr="00CE2AA2">
                <w:rPr>
                  <w:rFonts w:ascii="Arial" w:eastAsia="Times New Roman" w:hAnsi="Arial" w:cs="Times New Roman"/>
                  <w:color w:val="0000FF"/>
                  <w:sz w:val="20"/>
                  <w:szCs w:val="16"/>
                  <w:u w:val="single"/>
                  <w:lang w:eastAsia="ru-RU"/>
                </w:rPr>
                <w:t>8.4.3</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71" w:tooltip="ССБТ. Цвета сигнальные и знаки безопасности" w:history="1">
              <w:r w:rsidRPr="00CE2AA2">
                <w:rPr>
                  <w:rFonts w:ascii="Arial" w:eastAsia="Times New Roman" w:hAnsi="Arial" w:cs="Times New Roman"/>
                  <w:color w:val="0000FF"/>
                  <w:sz w:val="20"/>
                  <w:szCs w:val="16"/>
                  <w:u w:val="single"/>
                  <w:lang w:eastAsia="ru-RU"/>
                </w:rPr>
                <w:t>ГОСТ 12.4.026-76</w:t>
              </w:r>
            </w:hyperlink>
            <w:r w:rsidRPr="00CE2AA2">
              <w:rPr>
                <w:rFonts w:ascii="Times New Roman" w:eastAsia="Times New Roman" w:hAnsi="Times New Roman" w:cs="Times New Roman"/>
                <w:sz w:val="20"/>
                <w:szCs w:val="16"/>
                <w:lang w:eastAsia="ru-RU"/>
              </w:rPr>
              <w:t>. ССБТ. Цвета сигнальные и знаки безопасности. С изм. № 1, 2 (от 12.1980, 10.1986)</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1986</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57</w:t>
            </w:r>
          </w:p>
        </w:tc>
        <w:tc>
          <w:tcPr>
            <w:tcW w:w="667"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72" w:anchor="i843526" w:tooltip="Пункт 9.1.1" w:history="1">
              <w:r w:rsidRPr="00CE2AA2">
                <w:rPr>
                  <w:rFonts w:ascii="Arial" w:eastAsia="Times New Roman" w:hAnsi="Arial" w:cs="Times New Roman"/>
                  <w:color w:val="0000FF"/>
                  <w:sz w:val="20"/>
                  <w:szCs w:val="16"/>
                  <w:u w:val="single"/>
                  <w:lang w:eastAsia="ru-RU"/>
                </w:rPr>
                <w:t>9.1.1</w:t>
              </w:r>
            </w:hyperlink>
          </w:p>
        </w:tc>
        <w:tc>
          <w:tcPr>
            <w:tcW w:w="1889"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hyperlink r:id="rId173" w:tooltip="ССБТ. Работы электросварочные. Требования безопасности" w:history="1">
              <w:r w:rsidRPr="00CE2AA2">
                <w:rPr>
                  <w:rFonts w:ascii="Arial" w:eastAsia="Times New Roman" w:hAnsi="Arial" w:cs="Times New Roman"/>
                  <w:color w:val="0000FF"/>
                  <w:sz w:val="20"/>
                  <w:szCs w:val="16"/>
                  <w:u w:val="single"/>
                  <w:lang w:eastAsia="ru-RU"/>
                </w:rPr>
                <w:t>ГОСТ 12.3.003-86</w:t>
              </w:r>
            </w:hyperlink>
            <w:r w:rsidRPr="00CE2AA2">
              <w:rPr>
                <w:rFonts w:ascii="Times New Roman" w:eastAsia="Times New Roman" w:hAnsi="Times New Roman" w:cs="Times New Roman"/>
                <w:sz w:val="20"/>
                <w:szCs w:val="16"/>
                <w:lang w:eastAsia="ru-RU"/>
              </w:rPr>
              <w:t>. ССБТ. Работы электросварочные. Требования безопасности. С изм. № 1 от августа 1989 г.</w:t>
            </w:r>
          </w:p>
        </w:tc>
        <w:tc>
          <w:tcPr>
            <w:tcW w:w="1336"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1989</w:t>
            </w:r>
          </w:p>
        </w:tc>
        <w:tc>
          <w:tcPr>
            <w:tcW w:w="831" w:type="pct"/>
            <w:tcBorders>
              <w:top w:val="single" w:sz="6" w:space="0" w:color="auto"/>
              <w:left w:val="single" w:sz="4" w:space="0" w:color="auto"/>
              <w:bottom w:val="single" w:sz="6" w:space="0" w:color="auto"/>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277"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58</w:t>
            </w:r>
          </w:p>
        </w:tc>
        <w:tc>
          <w:tcPr>
            <w:tcW w:w="667"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center"/>
              <w:rPr>
                <w:rFonts w:ascii="Arial" w:eastAsia="Times New Roman" w:hAnsi="Arial" w:cs="Arial"/>
                <w:sz w:val="18"/>
                <w:szCs w:val="18"/>
                <w:lang w:eastAsia="ru-RU"/>
              </w:rPr>
            </w:pPr>
            <w:hyperlink r:id="rId174" w:anchor="i843526" w:tooltip="Пункт 9.1.1" w:history="1">
              <w:r w:rsidRPr="00CE2AA2">
                <w:rPr>
                  <w:rFonts w:ascii="Arial" w:eastAsia="Times New Roman" w:hAnsi="Arial" w:cs="Times New Roman"/>
                  <w:color w:val="0000FF"/>
                  <w:sz w:val="20"/>
                  <w:szCs w:val="16"/>
                  <w:u w:val="single"/>
                  <w:lang w:eastAsia="ru-RU"/>
                </w:rPr>
                <w:t>9.1.1</w:t>
              </w:r>
            </w:hyperlink>
          </w:p>
        </w:tc>
        <w:tc>
          <w:tcPr>
            <w:tcW w:w="1889"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ГОСТ 12.3.036-84. ССБТ. Газопламенная обработка металлов. Требования безопасности. С изм. № 1 от августа 1990 г.</w:t>
            </w:r>
          </w:p>
        </w:tc>
        <w:tc>
          <w:tcPr>
            <w:tcW w:w="1336"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 1990</w:t>
            </w:r>
          </w:p>
        </w:tc>
        <w:tc>
          <w:tcPr>
            <w:tcW w:w="831" w:type="pct"/>
            <w:tcBorders>
              <w:top w:val="single" w:sz="6" w:space="0" w:color="auto"/>
              <w:left w:val="single" w:sz="4" w:space="0" w:color="auto"/>
              <w:bottom w:val="nil"/>
              <w:right w:val="single" w:sz="4" w:space="0" w:color="auto"/>
            </w:tcBorders>
            <w:hideMark/>
          </w:tcPr>
          <w:p w:rsidR="00CE2AA2" w:rsidRPr="00CE2AA2" w:rsidRDefault="00CE2AA2" w:rsidP="00CE2AA2">
            <w:pPr>
              <w:widowControl w:val="0"/>
              <w:autoSpaceDE w:val="0"/>
              <w:autoSpaceDN w:val="0"/>
              <w:adjustRightInd w:val="0"/>
              <w:spacing w:after="0" w:line="240" w:lineRule="auto"/>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Госстандарт СССР*</w:t>
            </w:r>
          </w:p>
        </w:tc>
      </w:tr>
      <w:tr w:rsidR="00CE2AA2" w:rsidRPr="00CE2AA2">
        <w:trPr>
          <w:jc w:val="center"/>
        </w:trPr>
        <w:tc>
          <w:tcPr>
            <w:tcW w:w="5000" w:type="pct"/>
            <w:gridSpan w:val="5"/>
            <w:tcBorders>
              <w:top w:val="nil"/>
              <w:left w:val="single" w:sz="4" w:space="0" w:color="auto"/>
              <w:bottom w:val="single" w:sz="4" w:space="0" w:color="auto"/>
              <w:right w:val="single" w:sz="4" w:space="0" w:color="auto"/>
            </w:tcBorders>
            <w:hideMark/>
          </w:tcPr>
          <w:p w:rsidR="00CE2AA2" w:rsidRPr="00CE2AA2" w:rsidRDefault="00CE2AA2" w:rsidP="00CE2AA2">
            <w:pPr>
              <w:autoSpaceDE w:val="0"/>
              <w:autoSpaceDN w:val="0"/>
              <w:adjustRightInd w:val="0"/>
              <w:spacing w:before="120" w:after="0" w:line="240" w:lineRule="auto"/>
              <w:ind w:firstLine="265"/>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Опубликовано в составе Комплекта документов по охране труда, издаваемых Госстроем России: «Сборник постатейных материалов к СНиП 12-03-2001». Издание ГУП ЦПП Госстроя России, 2001.</w:t>
            </w:r>
          </w:p>
          <w:p w:rsidR="00CE2AA2" w:rsidRPr="00CE2AA2" w:rsidRDefault="00CE2AA2" w:rsidP="00CE2AA2">
            <w:pPr>
              <w:autoSpaceDE w:val="0"/>
              <w:autoSpaceDN w:val="0"/>
              <w:adjustRightInd w:val="0"/>
              <w:spacing w:after="0" w:line="240" w:lineRule="auto"/>
              <w:ind w:firstLine="265"/>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 Опубликовано в составе Комплекта документов по охране труда, издаваемых Госстроем России:</w:t>
            </w:r>
          </w:p>
          <w:p w:rsidR="00CE2AA2" w:rsidRPr="00CE2AA2" w:rsidRDefault="00CE2AA2" w:rsidP="00CE2AA2">
            <w:pPr>
              <w:autoSpaceDE w:val="0"/>
              <w:autoSpaceDN w:val="0"/>
              <w:adjustRightInd w:val="0"/>
              <w:spacing w:after="0" w:line="240" w:lineRule="auto"/>
              <w:ind w:firstLine="265"/>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1) «Каталог спецодежды, спецобуви и других средств индивидуальной защиты». Выпуск 1, 1998 г.;</w:t>
            </w:r>
          </w:p>
          <w:p w:rsidR="00CE2AA2" w:rsidRPr="00CE2AA2" w:rsidRDefault="00CE2AA2" w:rsidP="00CE2AA2">
            <w:pPr>
              <w:autoSpaceDE w:val="0"/>
              <w:autoSpaceDN w:val="0"/>
              <w:adjustRightInd w:val="0"/>
              <w:spacing w:after="0" w:line="240" w:lineRule="auto"/>
              <w:ind w:firstLine="265"/>
              <w:jc w:val="both"/>
              <w:rPr>
                <w:rFonts w:ascii="Arial" w:eastAsia="Times New Roman" w:hAnsi="Arial" w:cs="Arial"/>
                <w:sz w:val="18"/>
                <w:szCs w:val="18"/>
                <w:lang w:eastAsia="ru-RU"/>
              </w:rPr>
            </w:pPr>
            <w:r w:rsidRPr="00CE2AA2">
              <w:rPr>
                <w:rFonts w:ascii="Times New Roman" w:eastAsia="Times New Roman" w:hAnsi="Times New Roman" w:cs="Times New Roman"/>
                <w:sz w:val="20"/>
                <w:szCs w:val="16"/>
                <w:lang w:eastAsia="ru-RU"/>
              </w:rPr>
              <w:t>2) «Методические рекомендации по выбору спецодежды, спецобуви и других средств индивидуальной защиты. Выпуск 2. Издание ГУП ЦПП Госстроя России, 2000.</w:t>
            </w:r>
          </w:p>
        </w:tc>
      </w:tr>
    </w:tbl>
    <w:p w:rsidR="00CE2AA2" w:rsidRPr="00CE2AA2" w:rsidRDefault="00CE2AA2" w:rsidP="00CE2AA2">
      <w:pPr>
        <w:widowControl w:val="0"/>
        <w:autoSpaceDE w:val="0"/>
        <w:autoSpaceDN w:val="0"/>
        <w:adjustRightInd w:val="0"/>
        <w:spacing w:after="0" w:line="240" w:lineRule="auto"/>
        <w:ind w:firstLine="283"/>
        <w:jc w:val="both"/>
        <w:rPr>
          <w:rFonts w:ascii="Arial" w:eastAsia="Times New Roman" w:hAnsi="Arial" w:cs="Arial"/>
          <w:sz w:val="18"/>
          <w:szCs w:val="18"/>
          <w:lang w:eastAsia="ru-RU"/>
        </w:rPr>
      </w:pPr>
      <w:r w:rsidRPr="00CE2AA2">
        <w:rPr>
          <w:rFonts w:ascii="Times New Roman" w:eastAsia="Times New Roman" w:hAnsi="Times New Roman" w:cs="Times New Roman"/>
          <w:sz w:val="24"/>
          <w:szCs w:val="18"/>
          <w:lang w:eastAsia="ru-RU"/>
        </w:rPr>
        <w:t> </w:t>
      </w:r>
    </w:p>
    <w:p w:rsidR="001928C2" w:rsidRDefault="001928C2">
      <w:bookmarkStart w:id="104" w:name="_GoBack"/>
      <w:bookmarkEnd w:id="104"/>
    </w:p>
    <w:sectPr w:rsidR="001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A2"/>
    <w:rsid w:val="00001B2F"/>
    <w:rsid w:val="00002DDF"/>
    <w:rsid w:val="00003C05"/>
    <w:rsid w:val="0001031A"/>
    <w:rsid w:val="00011EAA"/>
    <w:rsid w:val="00012C31"/>
    <w:rsid w:val="0001350F"/>
    <w:rsid w:val="0001410A"/>
    <w:rsid w:val="00017116"/>
    <w:rsid w:val="0002034F"/>
    <w:rsid w:val="0002357F"/>
    <w:rsid w:val="0002633A"/>
    <w:rsid w:val="000323D0"/>
    <w:rsid w:val="000356A4"/>
    <w:rsid w:val="0003616C"/>
    <w:rsid w:val="000361BB"/>
    <w:rsid w:val="00040544"/>
    <w:rsid w:val="00041FD7"/>
    <w:rsid w:val="00042D29"/>
    <w:rsid w:val="000440C5"/>
    <w:rsid w:val="00044ACF"/>
    <w:rsid w:val="0004642C"/>
    <w:rsid w:val="00050179"/>
    <w:rsid w:val="00051CCC"/>
    <w:rsid w:val="00055496"/>
    <w:rsid w:val="000559AD"/>
    <w:rsid w:val="000612AA"/>
    <w:rsid w:val="00061C04"/>
    <w:rsid w:val="00066E7A"/>
    <w:rsid w:val="0007426F"/>
    <w:rsid w:val="00083739"/>
    <w:rsid w:val="00086CF0"/>
    <w:rsid w:val="000943D8"/>
    <w:rsid w:val="00096B31"/>
    <w:rsid w:val="000A30DE"/>
    <w:rsid w:val="000A6D0C"/>
    <w:rsid w:val="000B00D1"/>
    <w:rsid w:val="000B0EEE"/>
    <w:rsid w:val="000B10C1"/>
    <w:rsid w:val="000B309F"/>
    <w:rsid w:val="000B6198"/>
    <w:rsid w:val="000B71E3"/>
    <w:rsid w:val="000C16A8"/>
    <w:rsid w:val="000D03D0"/>
    <w:rsid w:val="000D35DC"/>
    <w:rsid w:val="000D3E15"/>
    <w:rsid w:val="000D4E59"/>
    <w:rsid w:val="000E1D00"/>
    <w:rsid w:val="000E3915"/>
    <w:rsid w:val="000F17CD"/>
    <w:rsid w:val="000F2C1E"/>
    <w:rsid w:val="000F3E5C"/>
    <w:rsid w:val="000F5AE7"/>
    <w:rsid w:val="000F6756"/>
    <w:rsid w:val="001036BB"/>
    <w:rsid w:val="00103A66"/>
    <w:rsid w:val="00110335"/>
    <w:rsid w:val="00112966"/>
    <w:rsid w:val="00116B0B"/>
    <w:rsid w:val="00116EE1"/>
    <w:rsid w:val="0012124A"/>
    <w:rsid w:val="00123266"/>
    <w:rsid w:val="00134737"/>
    <w:rsid w:val="00142A45"/>
    <w:rsid w:val="00144C14"/>
    <w:rsid w:val="00146671"/>
    <w:rsid w:val="00146D3F"/>
    <w:rsid w:val="001508AB"/>
    <w:rsid w:val="00151BE7"/>
    <w:rsid w:val="00152313"/>
    <w:rsid w:val="00152711"/>
    <w:rsid w:val="00160BA9"/>
    <w:rsid w:val="00160F09"/>
    <w:rsid w:val="00164715"/>
    <w:rsid w:val="00165627"/>
    <w:rsid w:val="00167EBF"/>
    <w:rsid w:val="00171740"/>
    <w:rsid w:val="001739AA"/>
    <w:rsid w:val="00175994"/>
    <w:rsid w:val="00175FA2"/>
    <w:rsid w:val="001777E0"/>
    <w:rsid w:val="0018044D"/>
    <w:rsid w:val="0018098A"/>
    <w:rsid w:val="0018251A"/>
    <w:rsid w:val="001828BF"/>
    <w:rsid w:val="00182B8C"/>
    <w:rsid w:val="001865E6"/>
    <w:rsid w:val="00191981"/>
    <w:rsid w:val="001928C2"/>
    <w:rsid w:val="00193D48"/>
    <w:rsid w:val="00197151"/>
    <w:rsid w:val="001A44EB"/>
    <w:rsid w:val="001A5CE0"/>
    <w:rsid w:val="001B1F9B"/>
    <w:rsid w:val="001B40B0"/>
    <w:rsid w:val="001C441B"/>
    <w:rsid w:val="001D3244"/>
    <w:rsid w:val="001D3F35"/>
    <w:rsid w:val="001D46F5"/>
    <w:rsid w:val="001D5843"/>
    <w:rsid w:val="001D7246"/>
    <w:rsid w:val="001E0C86"/>
    <w:rsid w:val="001E2B70"/>
    <w:rsid w:val="001F1B17"/>
    <w:rsid w:val="001F34AF"/>
    <w:rsid w:val="002042C8"/>
    <w:rsid w:val="00205BF7"/>
    <w:rsid w:val="00210905"/>
    <w:rsid w:val="002145EA"/>
    <w:rsid w:val="002149E7"/>
    <w:rsid w:val="00215DEE"/>
    <w:rsid w:val="0021605E"/>
    <w:rsid w:val="002202A2"/>
    <w:rsid w:val="00221A1E"/>
    <w:rsid w:val="00222E84"/>
    <w:rsid w:val="00227EAD"/>
    <w:rsid w:val="002374A1"/>
    <w:rsid w:val="0024034B"/>
    <w:rsid w:val="00244466"/>
    <w:rsid w:val="002454D2"/>
    <w:rsid w:val="00247F44"/>
    <w:rsid w:val="00253C8F"/>
    <w:rsid w:val="0025415A"/>
    <w:rsid w:val="002639E6"/>
    <w:rsid w:val="00265871"/>
    <w:rsid w:val="00267596"/>
    <w:rsid w:val="0026762F"/>
    <w:rsid w:val="00277AA7"/>
    <w:rsid w:val="002828A1"/>
    <w:rsid w:val="002830E6"/>
    <w:rsid w:val="00290231"/>
    <w:rsid w:val="00292062"/>
    <w:rsid w:val="00294BE8"/>
    <w:rsid w:val="00296194"/>
    <w:rsid w:val="002A2C9F"/>
    <w:rsid w:val="002A2EE8"/>
    <w:rsid w:val="002A5BC9"/>
    <w:rsid w:val="002B17A5"/>
    <w:rsid w:val="002B1A89"/>
    <w:rsid w:val="002B507A"/>
    <w:rsid w:val="002D49FB"/>
    <w:rsid w:val="002D5033"/>
    <w:rsid w:val="002E0B66"/>
    <w:rsid w:val="002E18C1"/>
    <w:rsid w:val="002E29E2"/>
    <w:rsid w:val="002E4B8B"/>
    <w:rsid w:val="002E5291"/>
    <w:rsid w:val="002E6A98"/>
    <w:rsid w:val="002E6FDA"/>
    <w:rsid w:val="002F08D8"/>
    <w:rsid w:val="002F2432"/>
    <w:rsid w:val="002F3EED"/>
    <w:rsid w:val="002F426A"/>
    <w:rsid w:val="002F5C6C"/>
    <w:rsid w:val="002F7D9E"/>
    <w:rsid w:val="002F7DA6"/>
    <w:rsid w:val="00300B0F"/>
    <w:rsid w:val="00303DE5"/>
    <w:rsid w:val="00305D24"/>
    <w:rsid w:val="00306453"/>
    <w:rsid w:val="00307D77"/>
    <w:rsid w:val="00310BB0"/>
    <w:rsid w:val="00311E7D"/>
    <w:rsid w:val="00312318"/>
    <w:rsid w:val="00313136"/>
    <w:rsid w:val="0032583E"/>
    <w:rsid w:val="003300C5"/>
    <w:rsid w:val="003317F8"/>
    <w:rsid w:val="00331945"/>
    <w:rsid w:val="003321DE"/>
    <w:rsid w:val="00333EDF"/>
    <w:rsid w:val="00335533"/>
    <w:rsid w:val="00343A07"/>
    <w:rsid w:val="00343F59"/>
    <w:rsid w:val="0034537A"/>
    <w:rsid w:val="003546DD"/>
    <w:rsid w:val="00355D6B"/>
    <w:rsid w:val="00357276"/>
    <w:rsid w:val="0036027F"/>
    <w:rsid w:val="00360528"/>
    <w:rsid w:val="00361765"/>
    <w:rsid w:val="00364A1D"/>
    <w:rsid w:val="00365DCC"/>
    <w:rsid w:val="0037051E"/>
    <w:rsid w:val="00371FE1"/>
    <w:rsid w:val="00384BBC"/>
    <w:rsid w:val="00384F21"/>
    <w:rsid w:val="00386758"/>
    <w:rsid w:val="003911CA"/>
    <w:rsid w:val="003A3F6B"/>
    <w:rsid w:val="003A544A"/>
    <w:rsid w:val="003A7983"/>
    <w:rsid w:val="003B10C0"/>
    <w:rsid w:val="003B1391"/>
    <w:rsid w:val="003B5964"/>
    <w:rsid w:val="003C0A17"/>
    <w:rsid w:val="003C1239"/>
    <w:rsid w:val="003C1714"/>
    <w:rsid w:val="003C42F7"/>
    <w:rsid w:val="003C51E2"/>
    <w:rsid w:val="003C7EF5"/>
    <w:rsid w:val="003D7B89"/>
    <w:rsid w:val="003E33D3"/>
    <w:rsid w:val="003E5D0D"/>
    <w:rsid w:val="003E5F0B"/>
    <w:rsid w:val="003F00EF"/>
    <w:rsid w:val="003F209A"/>
    <w:rsid w:val="003F6CE8"/>
    <w:rsid w:val="00401057"/>
    <w:rsid w:val="004010D2"/>
    <w:rsid w:val="004066CD"/>
    <w:rsid w:val="0041423C"/>
    <w:rsid w:val="00415104"/>
    <w:rsid w:val="004203D6"/>
    <w:rsid w:val="004244AD"/>
    <w:rsid w:val="00425288"/>
    <w:rsid w:val="004309AF"/>
    <w:rsid w:val="00437975"/>
    <w:rsid w:val="004415D2"/>
    <w:rsid w:val="00442C63"/>
    <w:rsid w:val="00444013"/>
    <w:rsid w:val="004500C6"/>
    <w:rsid w:val="00450CEB"/>
    <w:rsid w:val="004538D5"/>
    <w:rsid w:val="00457D67"/>
    <w:rsid w:val="00460DFF"/>
    <w:rsid w:val="00464451"/>
    <w:rsid w:val="00464C49"/>
    <w:rsid w:val="004809C5"/>
    <w:rsid w:val="004832A0"/>
    <w:rsid w:val="004878E2"/>
    <w:rsid w:val="00487D22"/>
    <w:rsid w:val="00496020"/>
    <w:rsid w:val="00497011"/>
    <w:rsid w:val="00497688"/>
    <w:rsid w:val="004979C2"/>
    <w:rsid w:val="00497DA7"/>
    <w:rsid w:val="004A0553"/>
    <w:rsid w:val="004A17B7"/>
    <w:rsid w:val="004A3DD4"/>
    <w:rsid w:val="004A43CB"/>
    <w:rsid w:val="004B6D0D"/>
    <w:rsid w:val="004C0B06"/>
    <w:rsid w:val="004C5AA8"/>
    <w:rsid w:val="004C5D61"/>
    <w:rsid w:val="004D7ACA"/>
    <w:rsid w:val="004E2C30"/>
    <w:rsid w:val="004E4A5F"/>
    <w:rsid w:val="004E54E8"/>
    <w:rsid w:val="004E7174"/>
    <w:rsid w:val="004E7E9D"/>
    <w:rsid w:val="004F3CF5"/>
    <w:rsid w:val="004F7261"/>
    <w:rsid w:val="00500C42"/>
    <w:rsid w:val="00502B31"/>
    <w:rsid w:val="00503F06"/>
    <w:rsid w:val="00507B3D"/>
    <w:rsid w:val="00510FEC"/>
    <w:rsid w:val="00514ED3"/>
    <w:rsid w:val="00515D3F"/>
    <w:rsid w:val="00523A20"/>
    <w:rsid w:val="0052784F"/>
    <w:rsid w:val="00530DAB"/>
    <w:rsid w:val="00531176"/>
    <w:rsid w:val="00533A0D"/>
    <w:rsid w:val="0053697E"/>
    <w:rsid w:val="00537E02"/>
    <w:rsid w:val="005408C5"/>
    <w:rsid w:val="00544B45"/>
    <w:rsid w:val="005473EA"/>
    <w:rsid w:val="00547996"/>
    <w:rsid w:val="005521C4"/>
    <w:rsid w:val="00552EBF"/>
    <w:rsid w:val="00554797"/>
    <w:rsid w:val="005574F7"/>
    <w:rsid w:val="0056030A"/>
    <w:rsid w:val="005607CB"/>
    <w:rsid w:val="00563FEF"/>
    <w:rsid w:val="00564A71"/>
    <w:rsid w:val="005664F3"/>
    <w:rsid w:val="00570125"/>
    <w:rsid w:val="00573C3E"/>
    <w:rsid w:val="0057441D"/>
    <w:rsid w:val="00574FDC"/>
    <w:rsid w:val="00581B0F"/>
    <w:rsid w:val="00592D83"/>
    <w:rsid w:val="0059521F"/>
    <w:rsid w:val="005A6A8C"/>
    <w:rsid w:val="005A7F76"/>
    <w:rsid w:val="005B0B41"/>
    <w:rsid w:val="005C1C1B"/>
    <w:rsid w:val="005D4841"/>
    <w:rsid w:val="005D6B5E"/>
    <w:rsid w:val="005E4AFD"/>
    <w:rsid w:val="005E7DB4"/>
    <w:rsid w:val="005F145D"/>
    <w:rsid w:val="005F3208"/>
    <w:rsid w:val="005F6A41"/>
    <w:rsid w:val="00600553"/>
    <w:rsid w:val="00600DFA"/>
    <w:rsid w:val="00603F1E"/>
    <w:rsid w:val="006044ED"/>
    <w:rsid w:val="00614A81"/>
    <w:rsid w:val="00614B39"/>
    <w:rsid w:val="006264B3"/>
    <w:rsid w:val="006269AC"/>
    <w:rsid w:val="00634E30"/>
    <w:rsid w:val="00635395"/>
    <w:rsid w:val="00636774"/>
    <w:rsid w:val="006404EF"/>
    <w:rsid w:val="00644C19"/>
    <w:rsid w:val="00646442"/>
    <w:rsid w:val="006522AB"/>
    <w:rsid w:val="0065442C"/>
    <w:rsid w:val="006557A7"/>
    <w:rsid w:val="00662D57"/>
    <w:rsid w:val="00664DF6"/>
    <w:rsid w:val="0066596F"/>
    <w:rsid w:val="00667669"/>
    <w:rsid w:val="00670D79"/>
    <w:rsid w:val="00677E98"/>
    <w:rsid w:val="00680042"/>
    <w:rsid w:val="00684E85"/>
    <w:rsid w:val="00687453"/>
    <w:rsid w:val="00690224"/>
    <w:rsid w:val="006918A3"/>
    <w:rsid w:val="006977A3"/>
    <w:rsid w:val="006B0D1A"/>
    <w:rsid w:val="006B355B"/>
    <w:rsid w:val="006B355E"/>
    <w:rsid w:val="006B3DF7"/>
    <w:rsid w:val="006B4ADD"/>
    <w:rsid w:val="006B5823"/>
    <w:rsid w:val="006B63A4"/>
    <w:rsid w:val="006B6CB7"/>
    <w:rsid w:val="006C1555"/>
    <w:rsid w:val="006C2706"/>
    <w:rsid w:val="006C38E7"/>
    <w:rsid w:val="006C4CAB"/>
    <w:rsid w:val="006C51EE"/>
    <w:rsid w:val="006D2E73"/>
    <w:rsid w:val="006D32CF"/>
    <w:rsid w:val="006D44C7"/>
    <w:rsid w:val="006D4EA8"/>
    <w:rsid w:val="006D69D8"/>
    <w:rsid w:val="006D6C5B"/>
    <w:rsid w:val="006E1DB1"/>
    <w:rsid w:val="006E4F2E"/>
    <w:rsid w:val="006E7DDA"/>
    <w:rsid w:val="006F0905"/>
    <w:rsid w:val="006F33C3"/>
    <w:rsid w:val="006F565E"/>
    <w:rsid w:val="006F5E03"/>
    <w:rsid w:val="006F6FFA"/>
    <w:rsid w:val="007027D4"/>
    <w:rsid w:val="007033D0"/>
    <w:rsid w:val="00714191"/>
    <w:rsid w:val="00715FC3"/>
    <w:rsid w:val="007161A8"/>
    <w:rsid w:val="00716899"/>
    <w:rsid w:val="0072317B"/>
    <w:rsid w:val="00723D3C"/>
    <w:rsid w:val="00726CD2"/>
    <w:rsid w:val="00727E58"/>
    <w:rsid w:val="00730919"/>
    <w:rsid w:val="00731201"/>
    <w:rsid w:val="00733DD8"/>
    <w:rsid w:val="00735B2A"/>
    <w:rsid w:val="0073608A"/>
    <w:rsid w:val="00737948"/>
    <w:rsid w:val="007409BC"/>
    <w:rsid w:val="0075035D"/>
    <w:rsid w:val="007565FA"/>
    <w:rsid w:val="00756AE5"/>
    <w:rsid w:val="007578AD"/>
    <w:rsid w:val="007609A2"/>
    <w:rsid w:val="00773D25"/>
    <w:rsid w:val="00780F49"/>
    <w:rsid w:val="0078244A"/>
    <w:rsid w:val="007853A4"/>
    <w:rsid w:val="007861BD"/>
    <w:rsid w:val="00791F36"/>
    <w:rsid w:val="00794AE9"/>
    <w:rsid w:val="00795B6E"/>
    <w:rsid w:val="007A2583"/>
    <w:rsid w:val="007A54F5"/>
    <w:rsid w:val="007A7076"/>
    <w:rsid w:val="007A7DB5"/>
    <w:rsid w:val="007C01B6"/>
    <w:rsid w:val="007C0447"/>
    <w:rsid w:val="007C2243"/>
    <w:rsid w:val="007C4A24"/>
    <w:rsid w:val="007C64B5"/>
    <w:rsid w:val="007C7901"/>
    <w:rsid w:val="007D4FB5"/>
    <w:rsid w:val="007E1C13"/>
    <w:rsid w:val="007E30EA"/>
    <w:rsid w:val="007E47A4"/>
    <w:rsid w:val="007E7A76"/>
    <w:rsid w:val="007F3FCC"/>
    <w:rsid w:val="00805438"/>
    <w:rsid w:val="0081526C"/>
    <w:rsid w:val="00815CCE"/>
    <w:rsid w:val="0082090D"/>
    <w:rsid w:val="008228B0"/>
    <w:rsid w:val="008253AA"/>
    <w:rsid w:val="00825ACE"/>
    <w:rsid w:val="0082686F"/>
    <w:rsid w:val="00831795"/>
    <w:rsid w:val="008328F0"/>
    <w:rsid w:val="00832FE5"/>
    <w:rsid w:val="00833EBC"/>
    <w:rsid w:val="00835C2E"/>
    <w:rsid w:val="00835CC3"/>
    <w:rsid w:val="00843930"/>
    <w:rsid w:val="00843C29"/>
    <w:rsid w:val="00844A3E"/>
    <w:rsid w:val="008571BA"/>
    <w:rsid w:val="008601D7"/>
    <w:rsid w:val="0086057B"/>
    <w:rsid w:val="00860970"/>
    <w:rsid w:val="00860A97"/>
    <w:rsid w:val="0086101D"/>
    <w:rsid w:val="00861DF6"/>
    <w:rsid w:val="008628DC"/>
    <w:rsid w:val="00862EF4"/>
    <w:rsid w:val="00873D72"/>
    <w:rsid w:val="0087773F"/>
    <w:rsid w:val="00881A5F"/>
    <w:rsid w:val="008852DE"/>
    <w:rsid w:val="008871C4"/>
    <w:rsid w:val="008977ED"/>
    <w:rsid w:val="008A1B30"/>
    <w:rsid w:val="008A318F"/>
    <w:rsid w:val="008A65DB"/>
    <w:rsid w:val="008B3CAA"/>
    <w:rsid w:val="008B4250"/>
    <w:rsid w:val="008B4C06"/>
    <w:rsid w:val="008B677D"/>
    <w:rsid w:val="008B7385"/>
    <w:rsid w:val="008D25EF"/>
    <w:rsid w:val="008D2C3B"/>
    <w:rsid w:val="008D4B02"/>
    <w:rsid w:val="008E246E"/>
    <w:rsid w:val="008E4A5B"/>
    <w:rsid w:val="008E4DC2"/>
    <w:rsid w:val="008E5FFD"/>
    <w:rsid w:val="008E646D"/>
    <w:rsid w:val="008F22D0"/>
    <w:rsid w:val="008F3076"/>
    <w:rsid w:val="008F3A05"/>
    <w:rsid w:val="008F4530"/>
    <w:rsid w:val="008F6090"/>
    <w:rsid w:val="00907847"/>
    <w:rsid w:val="00907AC1"/>
    <w:rsid w:val="00910BC4"/>
    <w:rsid w:val="0091148E"/>
    <w:rsid w:val="00912D7E"/>
    <w:rsid w:val="00913DD3"/>
    <w:rsid w:val="009149CE"/>
    <w:rsid w:val="0091595A"/>
    <w:rsid w:val="009167C8"/>
    <w:rsid w:val="00916E8E"/>
    <w:rsid w:val="00927377"/>
    <w:rsid w:val="00927F8C"/>
    <w:rsid w:val="00930EF3"/>
    <w:rsid w:val="00931483"/>
    <w:rsid w:val="00931A36"/>
    <w:rsid w:val="00932076"/>
    <w:rsid w:val="00935026"/>
    <w:rsid w:val="00942D2C"/>
    <w:rsid w:val="009447D9"/>
    <w:rsid w:val="00944D9C"/>
    <w:rsid w:val="00950FF5"/>
    <w:rsid w:val="00951164"/>
    <w:rsid w:val="00953952"/>
    <w:rsid w:val="0096080A"/>
    <w:rsid w:val="00961FCB"/>
    <w:rsid w:val="00967DAA"/>
    <w:rsid w:val="009712D1"/>
    <w:rsid w:val="00971D35"/>
    <w:rsid w:val="00973D05"/>
    <w:rsid w:val="00975225"/>
    <w:rsid w:val="00975C37"/>
    <w:rsid w:val="009838E5"/>
    <w:rsid w:val="00984814"/>
    <w:rsid w:val="00986AFD"/>
    <w:rsid w:val="00987EFB"/>
    <w:rsid w:val="009938CE"/>
    <w:rsid w:val="009948B2"/>
    <w:rsid w:val="009965A5"/>
    <w:rsid w:val="00997AED"/>
    <w:rsid w:val="009A5019"/>
    <w:rsid w:val="009A58F6"/>
    <w:rsid w:val="009A6C9F"/>
    <w:rsid w:val="009B0220"/>
    <w:rsid w:val="009B24F3"/>
    <w:rsid w:val="009B2C5D"/>
    <w:rsid w:val="009B413B"/>
    <w:rsid w:val="009B42FD"/>
    <w:rsid w:val="009C424B"/>
    <w:rsid w:val="009C5708"/>
    <w:rsid w:val="009D3219"/>
    <w:rsid w:val="009E1F0B"/>
    <w:rsid w:val="009E2F1B"/>
    <w:rsid w:val="009E32C9"/>
    <w:rsid w:val="009E5325"/>
    <w:rsid w:val="009F03E0"/>
    <w:rsid w:val="009F3E49"/>
    <w:rsid w:val="00A00461"/>
    <w:rsid w:val="00A00EDB"/>
    <w:rsid w:val="00A019BC"/>
    <w:rsid w:val="00A06445"/>
    <w:rsid w:val="00A0691F"/>
    <w:rsid w:val="00A0791E"/>
    <w:rsid w:val="00A109B5"/>
    <w:rsid w:val="00A11E75"/>
    <w:rsid w:val="00A13A9D"/>
    <w:rsid w:val="00A14FE4"/>
    <w:rsid w:val="00A150AA"/>
    <w:rsid w:val="00A17804"/>
    <w:rsid w:val="00A21255"/>
    <w:rsid w:val="00A21476"/>
    <w:rsid w:val="00A22CF6"/>
    <w:rsid w:val="00A3355D"/>
    <w:rsid w:val="00A353F0"/>
    <w:rsid w:val="00A35A40"/>
    <w:rsid w:val="00A37575"/>
    <w:rsid w:val="00A438C4"/>
    <w:rsid w:val="00A45AF0"/>
    <w:rsid w:val="00A475A4"/>
    <w:rsid w:val="00A51AC4"/>
    <w:rsid w:val="00A60548"/>
    <w:rsid w:val="00A61D75"/>
    <w:rsid w:val="00A66A51"/>
    <w:rsid w:val="00A72100"/>
    <w:rsid w:val="00A7372F"/>
    <w:rsid w:val="00A76417"/>
    <w:rsid w:val="00A779A5"/>
    <w:rsid w:val="00A821A7"/>
    <w:rsid w:val="00A84539"/>
    <w:rsid w:val="00A8553D"/>
    <w:rsid w:val="00A85815"/>
    <w:rsid w:val="00A91196"/>
    <w:rsid w:val="00A9140D"/>
    <w:rsid w:val="00A9244C"/>
    <w:rsid w:val="00A93218"/>
    <w:rsid w:val="00A96326"/>
    <w:rsid w:val="00A96D02"/>
    <w:rsid w:val="00A96DEA"/>
    <w:rsid w:val="00AA006F"/>
    <w:rsid w:val="00AA069B"/>
    <w:rsid w:val="00AA3B8E"/>
    <w:rsid w:val="00AB324D"/>
    <w:rsid w:val="00AB4684"/>
    <w:rsid w:val="00AB5C49"/>
    <w:rsid w:val="00AB6506"/>
    <w:rsid w:val="00AB75E4"/>
    <w:rsid w:val="00AB7654"/>
    <w:rsid w:val="00AC50BF"/>
    <w:rsid w:val="00AC6EE7"/>
    <w:rsid w:val="00AD2BA2"/>
    <w:rsid w:val="00AD2C70"/>
    <w:rsid w:val="00AD2E1F"/>
    <w:rsid w:val="00AD3CA8"/>
    <w:rsid w:val="00AD4EE9"/>
    <w:rsid w:val="00AD7B7E"/>
    <w:rsid w:val="00AE0ABC"/>
    <w:rsid w:val="00AE0B4F"/>
    <w:rsid w:val="00AE1470"/>
    <w:rsid w:val="00AE1918"/>
    <w:rsid w:val="00AF27D7"/>
    <w:rsid w:val="00B013FE"/>
    <w:rsid w:val="00B05B99"/>
    <w:rsid w:val="00B10514"/>
    <w:rsid w:val="00B1333C"/>
    <w:rsid w:val="00B1575E"/>
    <w:rsid w:val="00B17D61"/>
    <w:rsid w:val="00B21D25"/>
    <w:rsid w:val="00B228D1"/>
    <w:rsid w:val="00B2683B"/>
    <w:rsid w:val="00B34F79"/>
    <w:rsid w:val="00B359E7"/>
    <w:rsid w:val="00B40252"/>
    <w:rsid w:val="00B43B9E"/>
    <w:rsid w:val="00B4789D"/>
    <w:rsid w:val="00B47B09"/>
    <w:rsid w:val="00B51F1E"/>
    <w:rsid w:val="00B53144"/>
    <w:rsid w:val="00B541DB"/>
    <w:rsid w:val="00B54EBC"/>
    <w:rsid w:val="00B67446"/>
    <w:rsid w:val="00B70C4D"/>
    <w:rsid w:val="00B82F57"/>
    <w:rsid w:val="00B8537F"/>
    <w:rsid w:val="00B85EAE"/>
    <w:rsid w:val="00B87330"/>
    <w:rsid w:val="00B87868"/>
    <w:rsid w:val="00B9192A"/>
    <w:rsid w:val="00B91C10"/>
    <w:rsid w:val="00B91C8F"/>
    <w:rsid w:val="00B944BF"/>
    <w:rsid w:val="00B94CA6"/>
    <w:rsid w:val="00B97AAD"/>
    <w:rsid w:val="00BA363E"/>
    <w:rsid w:val="00BB0383"/>
    <w:rsid w:val="00BB215C"/>
    <w:rsid w:val="00BB3E34"/>
    <w:rsid w:val="00BB3F88"/>
    <w:rsid w:val="00BC22A8"/>
    <w:rsid w:val="00BC3338"/>
    <w:rsid w:val="00BC683A"/>
    <w:rsid w:val="00BD0080"/>
    <w:rsid w:val="00BD19FB"/>
    <w:rsid w:val="00BD276B"/>
    <w:rsid w:val="00BD621C"/>
    <w:rsid w:val="00BD7D95"/>
    <w:rsid w:val="00BE5392"/>
    <w:rsid w:val="00BE56A7"/>
    <w:rsid w:val="00BE6C94"/>
    <w:rsid w:val="00BE7B1F"/>
    <w:rsid w:val="00BF05A7"/>
    <w:rsid w:val="00BF2A97"/>
    <w:rsid w:val="00BF5892"/>
    <w:rsid w:val="00C00E03"/>
    <w:rsid w:val="00C06647"/>
    <w:rsid w:val="00C10564"/>
    <w:rsid w:val="00C11E8E"/>
    <w:rsid w:val="00C13D2D"/>
    <w:rsid w:val="00C15AB6"/>
    <w:rsid w:val="00C16429"/>
    <w:rsid w:val="00C20B64"/>
    <w:rsid w:val="00C23F74"/>
    <w:rsid w:val="00C4146D"/>
    <w:rsid w:val="00C41F63"/>
    <w:rsid w:val="00C450D2"/>
    <w:rsid w:val="00C54DF7"/>
    <w:rsid w:val="00C55FAC"/>
    <w:rsid w:val="00C56703"/>
    <w:rsid w:val="00C575D1"/>
    <w:rsid w:val="00C62584"/>
    <w:rsid w:val="00C635BF"/>
    <w:rsid w:val="00C66E5B"/>
    <w:rsid w:val="00C6773A"/>
    <w:rsid w:val="00C678B8"/>
    <w:rsid w:val="00C67C79"/>
    <w:rsid w:val="00C70E75"/>
    <w:rsid w:val="00C72BE8"/>
    <w:rsid w:val="00C8198E"/>
    <w:rsid w:val="00C825C8"/>
    <w:rsid w:val="00C84DE9"/>
    <w:rsid w:val="00C858FD"/>
    <w:rsid w:val="00C85A03"/>
    <w:rsid w:val="00C91780"/>
    <w:rsid w:val="00C94650"/>
    <w:rsid w:val="00C94B67"/>
    <w:rsid w:val="00C9774A"/>
    <w:rsid w:val="00CA0894"/>
    <w:rsid w:val="00CA3373"/>
    <w:rsid w:val="00CB3BCB"/>
    <w:rsid w:val="00CB3BD6"/>
    <w:rsid w:val="00CB5C07"/>
    <w:rsid w:val="00CC1DDE"/>
    <w:rsid w:val="00CC785E"/>
    <w:rsid w:val="00CC798A"/>
    <w:rsid w:val="00CD12B1"/>
    <w:rsid w:val="00CD13E0"/>
    <w:rsid w:val="00CD2705"/>
    <w:rsid w:val="00CD527B"/>
    <w:rsid w:val="00CD5EE0"/>
    <w:rsid w:val="00CD73E4"/>
    <w:rsid w:val="00CE2AA2"/>
    <w:rsid w:val="00CE3625"/>
    <w:rsid w:val="00CF0BCF"/>
    <w:rsid w:val="00CF2CB9"/>
    <w:rsid w:val="00CF3DED"/>
    <w:rsid w:val="00CF45AD"/>
    <w:rsid w:val="00CF4CDC"/>
    <w:rsid w:val="00D00274"/>
    <w:rsid w:val="00D0252F"/>
    <w:rsid w:val="00D11303"/>
    <w:rsid w:val="00D14AAB"/>
    <w:rsid w:val="00D17595"/>
    <w:rsid w:val="00D22B60"/>
    <w:rsid w:val="00D32A34"/>
    <w:rsid w:val="00D32E2D"/>
    <w:rsid w:val="00D33788"/>
    <w:rsid w:val="00D34991"/>
    <w:rsid w:val="00D35E88"/>
    <w:rsid w:val="00D3752E"/>
    <w:rsid w:val="00D4104D"/>
    <w:rsid w:val="00D43D88"/>
    <w:rsid w:val="00D5011D"/>
    <w:rsid w:val="00D50BFC"/>
    <w:rsid w:val="00D63196"/>
    <w:rsid w:val="00D66D06"/>
    <w:rsid w:val="00D762BD"/>
    <w:rsid w:val="00D80AA4"/>
    <w:rsid w:val="00D80E86"/>
    <w:rsid w:val="00D82132"/>
    <w:rsid w:val="00D8762E"/>
    <w:rsid w:val="00D94540"/>
    <w:rsid w:val="00D964DA"/>
    <w:rsid w:val="00D964EE"/>
    <w:rsid w:val="00DA28CA"/>
    <w:rsid w:val="00DB3BA5"/>
    <w:rsid w:val="00DB4873"/>
    <w:rsid w:val="00DB55A5"/>
    <w:rsid w:val="00DB5E16"/>
    <w:rsid w:val="00DC02AA"/>
    <w:rsid w:val="00DC0B46"/>
    <w:rsid w:val="00DC1D2E"/>
    <w:rsid w:val="00DE09D3"/>
    <w:rsid w:val="00DE13B2"/>
    <w:rsid w:val="00DE2186"/>
    <w:rsid w:val="00DE2A43"/>
    <w:rsid w:val="00DE3847"/>
    <w:rsid w:val="00DF1222"/>
    <w:rsid w:val="00DF3F56"/>
    <w:rsid w:val="00E00052"/>
    <w:rsid w:val="00E01671"/>
    <w:rsid w:val="00E03A9D"/>
    <w:rsid w:val="00E118F5"/>
    <w:rsid w:val="00E13355"/>
    <w:rsid w:val="00E1381C"/>
    <w:rsid w:val="00E13934"/>
    <w:rsid w:val="00E159E5"/>
    <w:rsid w:val="00E21CB8"/>
    <w:rsid w:val="00E23C49"/>
    <w:rsid w:val="00E31B84"/>
    <w:rsid w:val="00E31F52"/>
    <w:rsid w:val="00E32086"/>
    <w:rsid w:val="00E32658"/>
    <w:rsid w:val="00E33184"/>
    <w:rsid w:val="00E359E6"/>
    <w:rsid w:val="00E37D99"/>
    <w:rsid w:val="00E424F1"/>
    <w:rsid w:val="00E42CD5"/>
    <w:rsid w:val="00E5471C"/>
    <w:rsid w:val="00E61BEB"/>
    <w:rsid w:val="00E624B2"/>
    <w:rsid w:val="00E6255A"/>
    <w:rsid w:val="00E62DFA"/>
    <w:rsid w:val="00E700DF"/>
    <w:rsid w:val="00E710AC"/>
    <w:rsid w:val="00E85EB7"/>
    <w:rsid w:val="00E90D62"/>
    <w:rsid w:val="00E9434E"/>
    <w:rsid w:val="00EA0952"/>
    <w:rsid w:val="00EA626A"/>
    <w:rsid w:val="00EB293C"/>
    <w:rsid w:val="00EB3906"/>
    <w:rsid w:val="00EB4986"/>
    <w:rsid w:val="00EB7499"/>
    <w:rsid w:val="00EC40C3"/>
    <w:rsid w:val="00EC4F12"/>
    <w:rsid w:val="00EC555C"/>
    <w:rsid w:val="00EC5FC9"/>
    <w:rsid w:val="00EC611C"/>
    <w:rsid w:val="00ED0442"/>
    <w:rsid w:val="00ED4090"/>
    <w:rsid w:val="00EE1B0F"/>
    <w:rsid w:val="00EE47EC"/>
    <w:rsid w:val="00EE555F"/>
    <w:rsid w:val="00EE6D77"/>
    <w:rsid w:val="00EE70D7"/>
    <w:rsid w:val="00EF11D3"/>
    <w:rsid w:val="00EF2C0B"/>
    <w:rsid w:val="00EF5A50"/>
    <w:rsid w:val="00EF65BE"/>
    <w:rsid w:val="00F03142"/>
    <w:rsid w:val="00F07887"/>
    <w:rsid w:val="00F100D8"/>
    <w:rsid w:val="00F102A4"/>
    <w:rsid w:val="00F15C9C"/>
    <w:rsid w:val="00F177DE"/>
    <w:rsid w:val="00F21820"/>
    <w:rsid w:val="00F21F2A"/>
    <w:rsid w:val="00F2357A"/>
    <w:rsid w:val="00F24EFF"/>
    <w:rsid w:val="00F325A1"/>
    <w:rsid w:val="00F33392"/>
    <w:rsid w:val="00F3693F"/>
    <w:rsid w:val="00F40359"/>
    <w:rsid w:val="00F43918"/>
    <w:rsid w:val="00F4526A"/>
    <w:rsid w:val="00F45603"/>
    <w:rsid w:val="00F50389"/>
    <w:rsid w:val="00F51249"/>
    <w:rsid w:val="00F5357A"/>
    <w:rsid w:val="00F56D8B"/>
    <w:rsid w:val="00F675C2"/>
    <w:rsid w:val="00F75F6A"/>
    <w:rsid w:val="00F80DC9"/>
    <w:rsid w:val="00F82DBD"/>
    <w:rsid w:val="00F8585F"/>
    <w:rsid w:val="00F90C86"/>
    <w:rsid w:val="00FA08AE"/>
    <w:rsid w:val="00FA5827"/>
    <w:rsid w:val="00FA6936"/>
    <w:rsid w:val="00FB1E10"/>
    <w:rsid w:val="00FB293A"/>
    <w:rsid w:val="00FB6CD4"/>
    <w:rsid w:val="00FB6F79"/>
    <w:rsid w:val="00FB733D"/>
    <w:rsid w:val="00FC3DAF"/>
    <w:rsid w:val="00FC778F"/>
    <w:rsid w:val="00FD2F33"/>
    <w:rsid w:val="00FD65CC"/>
    <w:rsid w:val="00FD7C30"/>
    <w:rsid w:val="00FE3FC9"/>
    <w:rsid w:val="00FE4005"/>
    <w:rsid w:val="00FE4C1C"/>
    <w:rsid w:val="00FE6979"/>
    <w:rsid w:val="00FE7625"/>
    <w:rsid w:val="00FF3F9C"/>
    <w:rsid w:val="00FF5EA7"/>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AA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CE2AA2"/>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CE2AA2"/>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paragraph" w:styleId="4">
    <w:name w:val="heading 4"/>
    <w:basedOn w:val="a"/>
    <w:next w:val="a"/>
    <w:link w:val="40"/>
    <w:uiPriority w:val="9"/>
    <w:qFormat/>
    <w:rsid w:val="00CE2AA2"/>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AA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CE2AA2"/>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CE2AA2"/>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uiPriority w:val="9"/>
    <w:rsid w:val="00CE2AA2"/>
    <w:rPr>
      <w:rFonts w:ascii="Times New Roman" w:eastAsia="Times New Roman" w:hAnsi="Times New Roman" w:cs="Times New Roman"/>
      <w:sz w:val="24"/>
      <w:szCs w:val="18"/>
      <w:lang w:eastAsia="ru-RU"/>
    </w:rPr>
  </w:style>
  <w:style w:type="numbering" w:customStyle="1" w:styleId="11">
    <w:name w:val="Нет списка1"/>
    <w:next w:val="a2"/>
    <w:uiPriority w:val="99"/>
    <w:semiHidden/>
    <w:unhideWhenUsed/>
    <w:rsid w:val="00CE2AA2"/>
  </w:style>
  <w:style w:type="character" w:styleId="a3">
    <w:name w:val="Hyperlink"/>
    <w:basedOn w:val="a0"/>
    <w:uiPriority w:val="99"/>
    <w:semiHidden/>
    <w:unhideWhenUsed/>
    <w:rsid w:val="00CE2AA2"/>
    <w:rPr>
      <w:color w:val="0000FF"/>
      <w:u w:val="single"/>
    </w:rPr>
  </w:style>
  <w:style w:type="character" w:styleId="a4">
    <w:name w:val="FollowedHyperlink"/>
    <w:basedOn w:val="a0"/>
    <w:uiPriority w:val="99"/>
    <w:semiHidden/>
    <w:unhideWhenUsed/>
    <w:rsid w:val="00CE2AA2"/>
    <w:rPr>
      <w:color w:val="800080"/>
      <w:u w:val="single"/>
    </w:rPr>
  </w:style>
  <w:style w:type="paragraph" w:styleId="12">
    <w:name w:val="toc 1"/>
    <w:basedOn w:val="a"/>
    <w:next w:val="a"/>
    <w:autoRedefine/>
    <w:uiPriority w:val="39"/>
    <w:semiHidden/>
    <w:unhideWhenUsed/>
    <w:rsid w:val="00CE2AA2"/>
    <w:pPr>
      <w:tabs>
        <w:tab w:val="right" w:leader="dot" w:pos="9071"/>
      </w:tabs>
      <w:autoSpaceDE w:val="0"/>
      <w:autoSpaceDN w:val="0"/>
      <w:adjustRightInd w:val="0"/>
      <w:spacing w:after="0" w:line="240" w:lineRule="auto"/>
      <w:ind w:right="454" w:firstLine="159"/>
    </w:pPr>
    <w:rPr>
      <w:rFonts w:ascii="Times New Roman" w:eastAsia="Times New Roman" w:hAnsi="Times New Roman" w:cs="Arial"/>
      <w:sz w:val="24"/>
      <w:szCs w:val="18"/>
      <w:lang w:eastAsia="ru-RU"/>
    </w:rPr>
  </w:style>
  <w:style w:type="paragraph" w:styleId="21">
    <w:name w:val="toc 2"/>
    <w:basedOn w:val="a"/>
    <w:next w:val="a"/>
    <w:autoRedefine/>
    <w:uiPriority w:val="39"/>
    <w:semiHidden/>
    <w:unhideWhenUsed/>
    <w:rsid w:val="00CE2AA2"/>
    <w:pPr>
      <w:widowControl w:val="0"/>
      <w:autoSpaceDE w:val="0"/>
      <w:autoSpaceDN w:val="0"/>
      <w:adjustRightInd w:val="0"/>
      <w:spacing w:after="0" w:line="240" w:lineRule="auto"/>
      <w:ind w:left="180"/>
    </w:pPr>
    <w:rPr>
      <w:rFonts w:ascii="Times New Roman" w:eastAsia="Times New Roman" w:hAnsi="Times New Roman" w:cs="Arial"/>
      <w:sz w:val="24"/>
      <w:szCs w:val="18"/>
      <w:lang w:eastAsia="ru-RU"/>
    </w:rPr>
  </w:style>
  <w:style w:type="paragraph" w:styleId="31">
    <w:name w:val="toc 3"/>
    <w:basedOn w:val="a"/>
    <w:next w:val="a"/>
    <w:autoRedefine/>
    <w:uiPriority w:val="39"/>
    <w:unhideWhenUsed/>
    <w:rsid w:val="00CE2AA2"/>
    <w:pPr>
      <w:tabs>
        <w:tab w:val="right" w:leader="dot" w:pos="9071"/>
      </w:tabs>
      <w:autoSpaceDE w:val="0"/>
      <w:autoSpaceDN w:val="0"/>
      <w:adjustRightInd w:val="0"/>
      <w:spacing w:after="0" w:line="240" w:lineRule="auto"/>
      <w:ind w:left="53" w:right="454"/>
    </w:pPr>
    <w:rPr>
      <w:rFonts w:ascii="Times New Roman" w:eastAsia="Times New Roman" w:hAnsi="Times New Roman" w:cs="Arial"/>
      <w:sz w:val="24"/>
      <w:szCs w:val="18"/>
      <w:lang w:eastAsia="ru-RU"/>
    </w:rPr>
  </w:style>
  <w:style w:type="paragraph" w:customStyle="1" w:styleId="FR1">
    <w:name w:val="FR1"/>
    <w:rsid w:val="00CE2AA2"/>
    <w:pPr>
      <w:widowControl w:val="0"/>
      <w:autoSpaceDE w:val="0"/>
      <w:autoSpaceDN w:val="0"/>
      <w:adjustRightInd w:val="0"/>
      <w:spacing w:after="0" w:line="240" w:lineRule="auto"/>
    </w:pPr>
    <w:rPr>
      <w:rFonts w:ascii="Arial" w:eastAsia="Times New Roman" w:hAnsi="Arial" w:cs="Arial"/>
      <w:b/>
      <w:bCs/>
      <w:sz w:val="44"/>
      <w:szCs w:val="44"/>
      <w:lang w:eastAsia="ru-RU"/>
    </w:rPr>
  </w:style>
  <w:style w:type="paragraph" w:customStyle="1" w:styleId="FR2">
    <w:name w:val="FR2"/>
    <w:rsid w:val="00CE2AA2"/>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FR3">
    <w:name w:val="FR3"/>
    <w:rsid w:val="00CE2AA2"/>
    <w:pPr>
      <w:widowControl w:val="0"/>
      <w:autoSpaceDE w:val="0"/>
      <w:autoSpaceDN w:val="0"/>
      <w:adjustRightInd w:val="0"/>
      <w:spacing w:after="0" w:line="240" w:lineRule="auto"/>
    </w:pPr>
    <w:rPr>
      <w:rFonts w:ascii="Times New Roman" w:eastAsia="Times New Roman" w:hAnsi="Times New Roman" w:cs="Times New Roman"/>
      <w:i/>
      <w:iCs/>
      <w:sz w:val="18"/>
      <w:szCs w:val="18"/>
      <w:lang w:eastAsia="ru-RU"/>
    </w:rPr>
  </w:style>
  <w:style w:type="paragraph" w:customStyle="1" w:styleId="FR4">
    <w:name w:val="FR4"/>
    <w:rsid w:val="00CE2AA2"/>
    <w:pPr>
      <w:widowControl w:val="0"/>
      <w:autoSpaceDE w:val="0"/>
      <w:autoSpaceDN w:val="0"/>
      <w:adjustRightInd w:val="0"/>
      <w:spacing w:after="0" w:line="240" w:lineRule="auto"/>
    </w:pPr>
    <w:rPr>
      <w:rFonts w:ascii="Courier New" w:eastAsia="Times New Roman" w:hAnsi="Courier New" w:cs="Courier New"/>
      <w:i/>
      <w:iCs/>
      <w:sz w:val="16"/>
      <w:szCs w:val="16"/>
      <w:lang w:eastAsia="ru-RU"/>
    </w:rPr>
  </w:style>
  <w:style w:type="paragraph" w:customStyle="1" w:styleId="FR5">
    <w:name w:val="FR5"/>
    <w:rsid w:val="00CE2AA2"/>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dr007">
    <w:name w:val="dr007"/>
    <w:basedOn w:val="a"/>
    <w:rsid w:val="00CE2A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CE2AA2"/>
  </w:style>
  <w:style w:type="character" w:customStyle="1" w:styleId="ecattext">
    <w:name w:val="ecattext"/>
    <w:basedOn w:val="a0"/>
    <w:rsid w:val="00CE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2AA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CE2AA2"/>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CE2AA2"/>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paragraph" w:styleId="4">
    <w:name w:val="heading 4"/>
    <w:basedOn w:val="a"/>
    <w:next w:val="a"/>
    <w:link w:val="40"/>
    <w:uiPriority w:val="9"/>
    <w:qFormat/>
    <w:rsid w:val="00CE2AA2"/>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AA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CE2AA2"/>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CE2AA2"/>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uiPriority w:val="9"/>
    <w:rsid w:val="00CE2AA2"/>
    <w:rPr>
      <w:rFonts w:ascii="Times New Roman" w:eastAsia="Times New Roman" w:hAnsi="Times New Roman" w:cs="Times New Roman"/>
      <w:sz w:val="24"/>
      <w:szCs w:val="18"/>
      <w:lang w:eastAsia="ru-RU"/>
    </w:rPr>
  </w:style>
  <w:style w:type="numbering" w:customStyle="1" w:styleId="11">
    <w:name w:val="Нет списка1"/>
    <w:next w:val="a2"/>
    <w:uiPriority w:val="99"/>
    <w:semiHidden/>
    <w:unhideWhenUsed/>
    <w:rsid w:val="00CE2AA2"/>
  </w:style>
  <w:style w:type="character" w:styleId="a3">
    <w:name w:val="Hyperlink"/>
    <w:basedOn w:val="a0"/>
    <w:uiPriority w:val="99"/>
    <w:semiHidden/>
    <w:unhideWhenUsed/>
    <w:rsid w:val="00CE2AA2"/>
    <w:rPr>
      <w:color w:val="0000FF"/>
      <w:u w:val="single"/>
    </w:rPr>
  </w:style>
  <w:style w:type="character" w:styleId="a4">
    <w:name w:val="FollowedHyperlink"/>
    <w:basedOn w:val="a0"/>
    <w:uiPriority w:val="99"/>
    <w:semiHidden/>
    <w:unhideWhenUsed/>
    <w:rsid w:val="00CE2AA2"/>
    <w:rPr>
      <w:color w:val="800080"/>
      <w:u w:val="single"/>
    </w:rPr>
  </w:style>
  <w:style w:type="paragraph" w:styleId="12">
    <w:name w:val="toc 1"/>
    <w:basedOn w:val="a"/>
    <w:next w:val="a"/>
    <w:autoRedefine/>
    <w:uiPriority w:val="39"/>
    <w:semiHidden/>
    <w:unhideWhenUsed/>
    <w:rsid w:val="00CE2AA2"/>
    <w:pPr>
      <w:tabs>
        <w:tab w:val="right" w:leader="dot" w:pos="9071"/>
      </w:tabs>
      <w:autoSpaceDE w:val="0"/>
      <w:autoSpaceDN w:val="0"/>
      <w:adjustRightInd w:val="0"/>
      <w:spacing w:after="0" w:line="240" w:lineRule="auto"/>
      <w:ind w:right="454" w:firstLine="159"/>
    </w:pPr>
    <w:rPr>
      <w:rFonts w:ascii="Times New Roman" w:eastAsia="Times New Roman" w:hAnsi="Times New Roman" w:cs="Arial"/>
      <w:sz w:val="24"/>
      <w:szCs w:val="18"/>
      <w:lang w:eastAsia="ru-RU"/>
    </w:rPr>
  </w:style>
  <w:style w:type="paragraph" w:styleId="21">
    <w:name w:val="toc 2"/>
    <w:basedOn w:val="a"/>
    <w:next w:val="a"/>
    <w:autoRedefine/>
    <w:uiPriority w:val="39"/>
    <w:semiHidden/>
    <w:unhideWhenUsed/>
    <w:rsid w:val="00CE2AA2"/>
    <w:pPr>
      <w:widowControl w:val="0"/>
      <w:autoSpaceDE w:val="0"/>
      <w:autoSpaceDN w:val="0"/>
      <w:adjustRightInd w:val="0"/>
      <w:spacing w:after="0" w:line="240" w:lineRule="auto"/>
      <w:ind w:left="180"/>
    </w:pPr>
    <w:rPr>
      <w:rFonts w:ascii="Times New Roman" w:eastAsia="Times New Roman" w:hAnsi="Times New Roman" w:cs="Arial"/>
      <w:sz w:val="24"/>
      <w:szCs w:val="18"/>
      <w:lang w:eastAsia="ru-RU"/>
    </w:rPr>
  </w:style>
  <w:style w:type="paragraph" w:styleId="31">
    <w:name w:val="toc 3"/>
    <w:basedOn w:val="a"/>
    <w:next w:val="a"/>
    <w:autoRedefine/>
    <w:uiPriority w:val="39"/>
    <w:unhideWhenUsed/>
    <w:rsid w:val="00CE2AA2"/>
    <w:pPr>
      <w:tabs>
        <w:tab w:val="right" w:leader="dot" w:pos="9071"/>
      </w:tabs>
      <w:autoSpaceDE w:val="0"/>
      <w:autoSpaceDN w:val="0"/>
      <w:adjustRightInd w:val="0"/>
      <w:spacing w:after="0" w:line="240" w:lineRule="auto"/>
      <w:ind w:left="53" w:right="454"/>
    </w:pPr>
    <w:rPr>
      <w:rFonts w:ascii="Times New Roman" w:eastAsia="Times New Roman" w:hAnsi="Times New Roman" w:cs="Arial"/>
      <w:sz w:val="24"/>
      <w:szCs w:val="18"/>
      <w:lang w:eastAsia="ru-RU"/>
    </w:rPr>
  </w:style>
  <w:style w:type="paragraph" w:customStyle="1" w:styleId="FR1">
    <w:name w:val="FR1"/>
    <w:rsid w:val="00CE2AA2"/>
    <w:pPr>
      <w:widowControl w:val="0"/>
      <w:autoSpaceDE w:val="0"/>
      <w:autoSpaceDN w:val="0"/>
      <w:adjustRightInd w:val="0"/>
      <w:spacing w:after="0" w:line="240" w:lineRule="auto"/>
    </w:pPr>
    <w:rPr>
      <w:rFonts w:ascii="Arial" w:eastAsia="Times New Roman" w:hAnsi="Arial" w:cs="Arial"/>
      <w:b/>
      <w:bCs/>
      <w:sz w:val="44"/>
      <w:szCs w:val="44"/>
      <w:lang w:eastAsia="ru-RU"/>
    </w:rPr>
  </w:style>
  <w:style w:type="paragraph" w:customStyle="1" w:styleId="FR2">
    <w:name w:val="FR2"/>
    <w:rsid w:val="00CE2AA2"/>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FR3">
    <w:name w:val="FR3"/>
    <w:rsid w:val="00CE2AA2"/>
    <w:pPr>
      <w:widowControl w:val="0"/>
      <w:autoSpaceDE w:val="0"/>
      <w:autoSpaceDN w:val="0"/>
      <w:adjustRightInd w:val="0"/>
      <w:spacing w:after="0" w:line="240" w:lineRule="auto"/>
    </w:pPr>
    <w:rPr>
      <w:rFonts w:ascii="Times New Roman" w:eastAsia="Times New Roman" w:hAnsi="Times New Roman" w:cs="Times New Roman"/>
      <w:i/>
      <w:iCs/>
      <w:sz w:val="18"/>
      <w:szCs w:val="18"/>
      <w:lang w:eastAsia="ru-RU"/>
    </w:rPr>
  </w:style>
  <w:style w:type="paragraph" w:customStyle="1" w:styleId="FR4">
    <w:name w:val="FR4"/>
    <w:rsid w:val="00CE2AA2"/>
    <w:pPr>
      <w:widowControl w:val="0"/>
      <w:autoSpaceDE w:val="0"/>
      <w:autoSpaceDN w:val="0"/>
      <w:adjustRightInd w:val="0"/>
      <w:spacing w:after="0" w:line="240" w:lineRule="auto"/>
    </w:pPr>
    <w:rPr>
      <w:rFonts w:ascii="Courier New" w:eastAsia="Times New Roman" w:hAnsi="Courier New" w:cs="Courier New"/>
      <w:i/>
      <w:iCs/>
      <w:sz w:val="16"/>
      <w:szCs w:val="16"/>
      <w:lang w:eastAsia="ru-RU"/>
    </w:rPr>
  </w:style>
  <w:style w:type="paragraph" w:customStyle="1" w:styleId="FR5">
    <w:name w:val="FR5"/>
    <w:rsid w:val="00CE2AA2"/>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dr007">
    <w:name w:val="dr007"/>
    <w:basedOn w:val="a"/>
    <w:rsid w:val="00CE2A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CE2AA2"/>
  </w:style>
  <w:style w:type="character" w:customStyle="1" w:styleId="ecattext">
    <w:name w:val="ecattext"/>
    <w:basedOn w:val="a0"/>
    <w:rsid w:val="00CE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8/8629/" TargetMode="External"/><Relationship Id="rId117" Type="http://schemas.openxmlformats.org/officeDocument/2006/relationships/hyperlink" Target="http://files.stroyinf.ru/Data1/8/8629/" TargetMode="External"/><Relationship Id="rId21" Type="http://schemas.openxmlformats.org/officeDocument/2006/relationships/hyperlink" Target="http://files.stroyinf.ru/Data1/8/8629/" TargetMode="External"/><Relationship Id="rId42" Type="http://schemas.openxmlformats.org/officeDocument/2006/relationships/hyperlink" Target="http://files.stroyinf.ru/Data1/8/8629/" TargetMode="External"/><Relationship Id="rId47" Type="http://schemas.openxmlformats.org/officeDocument/2006/relationships/hyperlink" Target="http://files.stroyinf.ru/Data1/8/8629/" TargetMode="External"/><Relationship Id="rId63" Type="http://schemas.openxmlformats.org/officeDocument/2006/relationships/hyperlink" Target="http://files.stroyinf.ru/Data1/2/2784/index.htm" TargetMode="External"/><Relationship Id="rId68" Type="http://schemas.openxmlformats.org/officeDocument/2006/relationships/hyperlink" Target="http://files.stroyinf.ru/Data1/8/8629/" TargetMode="External"/><Relationship Id="rId84" Type="http://schemas.openxmlformats.org/officeDocument/2006/relationships/hyperlink" Target="http://files.stroyinf.ru/Data1/8/8629/" TargetMode="External"/><Relationship Id="rId89" Type="http://schemas.openxmlformats.org/officeDocument/2006/relationships/hyperlink" Target="http://files.stroyinf.ru/Data1/8/8629/" TargetMode="External"/><Relationship Id="rId112" Type="http://schemas.openxmlformats.org/officeDocument/2006/relationships/hyperlink" Target="http://files.stroyinf.ru/Data1/1/1958/index.htm" TargetMode="External"/><Relationship Id="rId133" Type="http://schemas.openxmlformats.org/officeDocument/2006/relationships/hyperlink" Target="http://files.stroyinf.ru/Data1/8/8629/" TargetMode="External"/><Relationship Id="rId138" Type="http://schemas.openxmlformats.org/officeDocument/2006/relationships/hyperlink" Target="http://files.stroyinf.ru/Data1/8/8629/" TargetMode="External"/><Relationship Id="rId154" Type="http://schemas.openxmlformats.org/officeDocument/2006/relationships/hyperlink" Target="http://files.stroyinf.ru/Data1/8/8629/" TargetMode="External"/><Relationship Id="rId159" Type="http://schemas.openxmlformats.org/officeDocument/2006/relationships/hyperlink" Target="http://files.stroyinf.ru/Data1/8/8629/" TargetMode="External"/><Relationship Id="rId175" Type="http://schemas.openxmlformats.org/officeDocument/2006/relationships/fontTable" Target="fontTable.xml"/><Relationship Id="rId170" Type="http://schemas.openxmlformats.org/officeDocument/2006/relationships/hyperlink" Target="http://files.stroyinf.ru/Data1/8/8629/" TargetMode="External"/><Relationship Id="rId16" Type="http://schemas.openxmlformats.org/officeDocument/2006/relationships/hyperlink" Target="http://files.stroyinf.ru/Data1/8/8629/" TargetMode="External"/><Relationship Id="rId107" Type="http://schemas.openxmlformats.org/officeDocument/2006/relationships/hyperlink" Target="http://files.stroyinf.ru/Data1/8/8629/" TargetMode="External"/><Relationship Id="rId11" Type="http://schemas.openxmlformats.org/officeDocument/2006/relationships/hyperlink" Target="http://files.stroyinf.ru/Data1/8/8629/" TargetMode="External"/><Relationship Id="rId32" Type="http://schemas.openxmlformats.org/officeDocument/2006/relationships/hyperlink" Target="http://files.stroyinf.ru/Data1/8/8629/" TargetMode="External"/><Relationship Id="rId37" Type="http://schemas.openxmlformats.org/officeDocument/2006/relationships/hyperlink" Target="http://files.stroyinf.ru/Data1/8/8629/" TargetMode="External"/><Relationship Id="rId53" Type="http://schemas.openxmlformats.org/officeDocument/2006/relationships/hyperlink" Target="http://files.stroyinf.ru/Data1/8/8629/" TargetMode="External"/><Relationship Id="rId58" Type="http://schemas.openxmlformats.org/officeDocument/2006/relationships/hyperlink" Target="http://files.stroyinf.ru/Data1/8/8629/" TargetMode="External"/><Relationship Id="rId74" Type="http://schemas.openxmlformats.org/officeDocument/2006/relationships/hyperlink" Target="http://files.stroyinf.ru/Data1/2/2777/index.htm" TargetMode="External"/><Relationship Id="rId79" Type="http://schemas.openxmlformats.org/officeDocument/2006/relationships/hyperlink" Target="http://files.stroyinf.ru/Data1/6/6859/index.htm" TargetMode="External"/><Relationship Id="rId102" Type="http://schemas.openxmlformats.org/officeDocument/2006/relationships/hyperlink" Target="http://files.stroyinf.ru/Data1/8/8629/" TargetMode="External"/><Relationship Id="rId123" Type="http://schemas.openxmlformats.org/officeDocument/2006/relationships/hyperlink" Target="http://files.stroyinf.ru/Data1/1/1898/index.htm" TargetMode="External"/><Relationship Id="rId128" Type="http://schemas.openxmlformats.org/officeDocument/2006/relationships/hyperlink" Target="http://files.stroyinf.ru/Data1/8/8629/" TargetMode="External"/><Relationship Id="rId144" Type="http://schemas.openxmlformats.org/officeDocument/2006/relationships/hyperlink" Target="http://files.stroyinf.ru/Data1/4/4659/index.htm" TargetMode="External"/><Relationship Id="rId149" Type="http://schemas.openxmlformats.org/officeDocument/2006/relationships/hyperlink" Target="http://files.stroyinf.ru/Data1/4/4669/index.htm" TargetMode="External"/><Relationship Id="rId5" Type="http://schemas.openxmlformats.org/officeDocument/2006/relationships/hyperlink" Target="http://files.stroyinf.ru/Data1/6/6017/index.htm" TargetMode="External"/><Relationship Id="rId90" Type="http://schemas.openxmlformats.org/officeDocument/2006/relationships/hyperlink" Target="http://files.stroyinf.ru/Data1/8/8629/" TargetMode="External"/><Relationship Id="rId95" Type="http://schemas.openxmlformats.org/officeDocument/2006/relationships/hyperlink" Target="http://files.stroyinf.ru/Data1/8/8629/" TargetMode="External"/><Relationship Id="rId160" Type="http://schemas.openxmlformats.org/officeDocument/2006/relationships/hyperlink" Target="http://files.stroyinf.ru/Data1/3/3793/index.htm" TargetMode="External"/><Relationship Id="rId165" Type="http://schemas.openxmlformats.org/officeDocument/2006/relationships/hyperlink" Target="http://files.stroyinf.ru/Data1/4/4685/index.htm" TargetMode="External"/><Relationship Id="rId22" Type="http://schemas.openxmlformats.org/officeDocument/2006/relationships/hyperlink" Target="http://files.stroyinf.ru/Data1/8/8629/" TargetMode="External"/><Relationship Id="rId27" Type="http://schemas.openxmlformats.org/officeDocument/2006/relationships/hyperlink" Target="http://files.stroyinf.ru/Data1/8/8629/" TargetMode="External"/><Relationship Id="rId43" Type="http://schemas.openxmlformats.org/officeDocument/2006/relationships/hyperlink" Target="http://files.stroyinf.ru/Data1/8/8629/" TargetMode="External"/><Relationship Id="rId48" Type="http://schemas.openxmlformats.org/officeDocument/2006/relationships/hyperlink" Target="http://files.stroyinf.ru/Data1/8/8629/" TargetMode="External"/><Relationship Id="rId64" Type="http://schemas.openxmlformats.org/officeDocument/2006/relationships/hyperlink" Target="http://files.stroyinf.ru/Data1/2/2777/index.htm" TargetMode="External"/><Relationship Id="rId69" Type="http://schemas.openxmlformats.org/officeDocument/2006/relationships/hyperlink" Target="http://files.stroyinf.ru/Data1/8/8629/" TargetMode="External"/><Relationship Id="rId113" Type="http://schemas.openxmlformats.org/officeDocument/2006/relationships/hyperlink" Target="http://files.stroyinf.ru/Data1/8/8629/" TargetMode="External"/><Relationship Id="rId118" Type="http://schemas.openxmlformats.org/officeDocument/2006/relationships/hyperlink" Target="http://files.stroyinf.ru/Data1/8/8629/" TargetMode="External"/><Relationship Id="rId134" Type="http://schemas.openxmlformats.org/officeDocument/2006/relationships/hyperlink" Target="http://files.stroyinf.ru/Data1/8/8629/" TargetMode="External"/><Relationship Id="rId139" Type="http://schemas.openxmlformats.org/officeDocument/2006/relationships/hyperlink" Target="http://files.stroyinf.ru/Data1/4/4652/index.htm" TargetMode="External"/><Relationship Id="rId80" Type="http://schemas.openxmlformats.org/officeDocument/2006/relationships/hyperlink" Target="http://files.stroyinf.ru/Data1/8/8629/" TargetMode="External"/><Relationship Id="rId85" Type="http://schemas.openxmlformats.org/officeDocument/2006/relationships/hyperlink" Target="http://files.stroyinf.ru/Data1/8/8629/" TargetMode="External"/><Relationship Id="rId150" Type="http://schemas.openxmlformats.org/officeDocument/2006/relationships/hyperlink" Target="http://files.stroyinf.ru/Data1/8/8629/" TargetMode="External"/><Relationship Id="rId155" Type="http://schemas.openxmlformats.org/officeDocument/2006/relationships/hyperlink" Target="http://files.stroyinf.ru/Data1/8/8629/" TargetMode="External"/><Relationship Id="rId171" Type="http://schemas.openxmlformats.org/officeDocument/2006/relationships/hyperlink" Target="http://files.stroyinf.ru/Data1/4/4699/index.htm" TargetMode="External"/><Relationship Id="rId176" Type="http://schemas.openxmlformats.org/officeDocument/2006/relationships/theme" Target="theme/theme1.xml"/><Relationship Id="rId12" Type="http://schemas.openxmlformats.org/officeDocument/2006/relationships/hyperlink" Target="http://files.stroyinf.ru/Data1/8/8629/" TargetMode="External"/><Relationship Id="rId17" Type="http://schemas.openxmlformats.org/officeDocument/2006/relationships/hyperlink" Target="http://files.stroyinf.ru/Data1/8/8629/" TargetMode="External"/><Relationship Id="rId33" Type="http://schemas.openxmlformats.org/officeDocument/2006/relationships/hyperlink" Target="http://files.stroyinf.ru/Data1/8/8629/" TargetMode="External"/><Relationship Id="rId38" Type="http://schemas.openxmlformats.org/officeDocument/2006/relationships/hyperlink" Target="http://files.stroyinf.ru/Data1/8/8629/" TargetMode="External"/><Relationship Id="rId59" Type="http://schemas.openxmlformats.org/officeDocument/2006/relationships/hyperlink" Target="http://files.stroyinf.ru/Data1/8/8629/" TargetMode="External"/><Relationship Id="rId103" Type="http://schemas.openxmlformats.org/officeDocument/2006/relationships/hyperlink" Target="http://files.stroyinf.ru/Data1/8/8629/" TargetMode="External"/><Relationship Id="rId108" Type="http://schemas.openxmlformats.org/officeDocument/2006/relationships/hyperlink" Target="http://files.stroyinf.ru/Data1/8/8629/" TargetMode="External"/><Relationship Id="rId124" Type="http://schemas.openxmlformats.org/officeDocument/2006/relationships/hyperlink" Target="http://files.stroyinf.ru/Data1/8/8629/" TargetMode="External"/><Relationship Id="rId129" Type="http://schemas.openxmlformats.org/officeDocument/2006/relationships/hyperlink" Target="http://files.stroyinf.ru/Data1/8/8629/" TargetMode="External"/><Relationship Id="rId54" Type="http://schemas.openxmlformats.org/officeDocument/2006/relationships/hyperlink" Target="http://files.stroyinf.ru/Data1/6/6859/index.htm" TargetMode="External"/><Relationship Id="rId70" Type="http://schemas.openxmlformats.org/officeDocument/2006/relationships/hyperlink" Target="http://files.stroyinf.ru/Data1/8/8629/" TargetMode="External"/><Relationship Id="rId75" Type="http://schemas.openxmlformats.org/officeDocument/2006/relationships/hyperlink" Target="http://files.stroyinf.ru/Data1/8/8629/" TargetMode="External"/><Relationship Id="rId91" Type="http://schemas.openxmlformats.org/officeDocument/2006/relationships/hyperlink" Target="http://files.stroyinf.ru/Data1/8/8629/" TargetMode="External"/><Relationship Id="rId96" Type="http://schemas.openxmlformats.org/officeDocument/2006/relationships/hyperlink" Target="http://files.stroyinf.ru/Data1/1/1808/index.htm" TargetMode="External"/><Relationship Id="rId140" Type="http://schemas.openxmlformats.org/officeDocument/2006/relationships/hyperlink" Target="http://files.stroyinf.ru/Data1/8/8629/" TargetMode="External"/><Relationship Id="rId145" Type="http://schemas.openxmlformats.org/officeDocument/2006/relationships/hyperlink" Target="http://files.stroyinf.ru/Data1/8/8629/" TargetMode="External"/><Relationship Id="rId161" Type="http://schemas.openxmlformats.org/officeDocument/2006/relationships/hyperlink" Target="http://files.stroyinf.ru/Data1/8/8629/" TargetMode="External"/><Relationship Id="rId166" Type="http://schemas.openxmlformats.org/officeDocument/2006/relationships/hyperlink" Target="http://files.stroyinf.ru/Data1/8/8629/" TargetMode="External"/><Relationship Id="rId1" Type="http://schemas.openxmlformats.org/officeDocument/2006/relationships/styles" Target="styles.xml"/><Relationship Id="rId6" Type="http://schemas.openxmlformats.org/officeDocument/2006/relationships/hyperlink" Target="http://files.stroyinf.ru/Data1/8/8629/" TargetMode="External"/><Relationship Id="rId23" Type="http://schemas.openxmlformats.org/officeDocument/2006/relationships/hyperlink" Target="http://files.stroyinf.ru/Data1/8/8629/" TargetMode="External"/><Relationship Id="rId28" Type="http://schemas.openxmlformats.org/officeDocument/2006/relationships/hyperlink" Target="http://files.stroyinf.ru/Data1/8/8629/" TargetMode="External"/><Relationship Id="rId49" Type="http://schemas.openxmlformats.org/officeDocument/2006/relationships/hyperlink" Target="http://files.stroyinf.ru/Data1/8/8629/" TargetMode="External"/><Relationship Id="rId114" Type="http://schemas.openxmlformats.org/officeDocument/2006/relationships/hyperlink" Target="http://files.stroyinf.ru/Data1/1/1901/index.htm" TargetMode="External"/><Relationship Id="rId119" Type="http://schemas.openxmlformats.org/officeDocument/2006/relationships/hyperlink" Target="http://files.stroyinf.ru/Data1/8/8629/" TargetMode="External"/><Relationship Id="rId10" Type="http://schemas.openxmlformats.org/officeDocument/2006/relationships/hyperlink" Target="http://files.stroyinf.ru/Data1/8/8629/" TargetMode="External"/><Relationship Id="rId31" Type="http://schemas.openxmlformats.org/officeDocument/2006/relationships/hyperlink" Target="http://files.stroyinf.ru/Data1/8/8629/" TargetMode="External"/><Relationship Id="rId44" Type="http://schemas.openxmlformats.org/officeDocument/2006/relationships/hyperlink" Target="http://files.stroyinf.ru/Data1/8/8629/" TargetMode="External"/><Relationship Id="rId52" Type="http://schemas.openxmlformats.org/officeDocument/2006/relationships/hyperlink" Target="http://files.stroyinf.ru/Data1/8/8629/" TargetMode="External"/><Relationship Id="rId60" Type="http://schemas.openxmlformats.org/officeDocument/2006/relationships/hyperlink" Target="http://files.stroyinf.ru/Data1/8/8629/" TargetMode="External"/><Relationship Id="rId65" Type="http://schemas.openxmlformats.org/officeDocument/2006/relationships/hyperlink" Target="http://files.stroyinf.ru/Data1/8/8629/" TargetMode="External"/><Relationship Id="rId73" Type="http://schemas.openxmlformats.org/officeDocument/2006/relationships/hyperlink" Target="http://files.stroyinf.ru/Data1/8/8629/" TargetMode="External"/><Relationship Id="rId78" Type="http://schemas.openxmlformats.org/officeDocument/2006/relationships/hyperlink" Target="http://files.stroyinf.ru/Data1/2/2777/index.htm" TargetMode="External"/><Relationship Id="rId81" Type="http://schemas.openxmlformats.org/officeDocument/2006/relationships/hyperlink" Target="http://files.stroyinf.ru/Data1/8/8629/" TargetMode="External"/><Relationship Id="rId86" Type="http://schemas.openxmlformats.org/officeDocument/2006/relationships/hyperlink" Target="http://files.stroyinf.ru/Data1/8/8629/" TargetMode="External"/><Relationship Id="rId94" Type="http://schemas.openxmlformats.org/officeDocument/2006/relationships/hyperlink" Target="http://files.stroyinf.ru/Data1/5/5996/index.htm" TargetMode="External"/><Relationship Id="rId99" Type="http://schemas.openxmlformats.org/officeDocument/2006/relationships/hyperlink" Target="http://files.stroyinf.ru/Data1/8/8629/" TargetMode="External"/><Relationship Id="rId101" Type="http://schemas.openxmlformats.org/officeDocument/2006/relationships/hyperlink" Target="http://files.stroyinf.ru/Data1/8/8629/" TargetMode="External"/><Relationship Id="rId122" Type="http://schemas.openxmlformats.org/officeDocument/2006/relationships/hyperlink" Target="http://files.stroyinf.ru/Data1/8/8629/" TargetMode="External"/><Relationship Id="rId130" Type="http://schemas.openxmlformats.org/officeDocument/2006/relationships/hyperlink" Target="http://files.stroyinf.ru/Data1/2/2784/index.htm" TargetMode="External"/><Relationship Id="rId135" Type="http://schemas.openxmlformats.org/officeDocument/2006/relationships/hyperlink" Target="http://files.stroyinf.ru/Data1/8/8629/" TargetMode="External"/><Relationship Id="rId143" Type="http://schemas.openxmlformats.org/officeDocument/2006/relationships/hyperlink" Target="http://files.stroyinf.ru/Data1/8/8629/" TargetMode="External"/><Relationship Id="rId148" Type="http://schemas.openxmlformats.org/officeDocument/2006/relationships/hyperlink" Target="http://files.stroyinf.ru/Data1/8/8629/" TargetMode="External"/><Relationship Id="rId151" Type="http://schemas.openxmlformats.org/officeDocument/2006/relationships/hyperlink" Target="http://files.stroyinf.ru/Data1/8/8629/" TargetMode="External"/><Relationship Id="rId156" Type="http://schemas.openxmlformats.org/officeDocument/2006/relationships/hyperlink" Target="http://files.stroyinf.ru/Data1/8/8629/" TargetMode="External"/><Relationship Id="rId164" Type="http://schemas.openxmlformats.org/officeDocument/2006/relationships/hyperlink" Target="http://files.stroyinf.ru/Data1/8/8629/" TargetMode="External"/><Relationship Id="rId169" Type="http://schemas.openxmlformats.org/officeDocument/2006/relationships/hyperlink" Target="http://files.stroyinf.ru/Data1/8/8629/" TargetMode="External"/><Relationship Id="rId4" Type="http://schemas.openxmlformats.org/officeDocument/2006/relationships/webSettings" Target="webSettings.xml"/><Relationship Id="rId9" Type="http://schemas.openxmlformats.org/officeDocument/2006/relationships/hyperlink" Target="http://files.stroyinf.ru/Data1/8/8629/" TargetMode="External"/><Relationship Id="rId172" Type="http://schemas.openxmlformats.org/officeDocument/2006/relationships/hyperlink" Target="http://files.stroyinf.ru/Data1/8/8629/" TargetMode="External"/><Relationship Id="rId13" Type="http://schemas.openxmlformats.org/officeDocument/2006/relationships/hyperlink" Target="http://files.stroyinf.ru/Data1/8/8629/" TargetMode="External"/><Relationship Id="rId18" Type="http://schemas.openxmlformats.org/officeDocument/2006/relationships/hyperlink" Target="http://files.stroyinf.ru/Data1/8/8629/" TargetMode="External"/><Relationship Id="rId39" Type="http://schemas.openxmlformats.org/officeDocument/2006/relationships/hyperlink" Target="http://files.stroyinf.ru/Data1/8/8629/" TargetMode="External"/><Relationship Id="rId109" Type="http://schemas.openxmlformats.org/officeDocument/2006/relationships/hyperlink" Target="http://files.stroyinf.ru/Data1/6/6989/index.htm" TargetMode="External"/><Relationship Id="rId34" Type="http://schemas.openxmlformats.org/officeDocument/2006/relationships/hyperlink" Target="http://files.stroyinf.ru/Data1/8/8629/" TargetMode="External"/><Relationship Id="rId50" Type="http://schemas.openxmlformats.org/officeDocument/2006/relationships/hyperlink" Target="http://files.stroyinf.ru/Data1/8/8629/" TargetMode="External"/><Relationship Id="rId55" Type="http://schemas.openxmlformats.org/officeDocument/2006/relationships/hyperlink" Target="http://files.stroyinf.ru/Data1/8/8629/" TargetMode="External"/><Relationship Id="rId76" Type="http://schemas.openxmlformats.org/officeDocument/2006/relationships/hyperlink" Target="http://files.stroyinf.ru/Data1/8/8629/" TargetMode="External"/><Relationship Id="rId97" Type="http://schemas.openxmlformats.org/officeDocument/2006/relationships/hyperlink" Target="http://files.stroyinf.ru/Data1/1/1867/index.htm" TargetMode="External"/><Relationship Id="rId104" Type="http://schemas.openxmlformats.org/officeDocument/2006/relationships/hyperlink" Target="http://files.stroyinf.ru/Data1/8/8629/" TargetMode="External"/><Relationship Id="rId120" Type="http://schemas.openxmlformats.org/officeDocument/2006/relationships/hyperlink" Target="http://files.stroyinf.ru/Data1/3/3130/index.htm" TargetMode="External"/><Relationship Id="rId125" Type="http://schemas.openxmlformats.org/officeDocument/2006/relationships/hyperlink" Target="http://files.stroyinf.ru/Data1/3/3135/index.htm" TargetMode="External"/><Relationship Id="rId141" Type="http://schemas.openxmlformats.org/officeDocument/2006/relationships/hyperlink" Target="http://files.stroyinf.ru/Data1/4/4654/index.htm" TargetMode="External"/><Relationship Id="rId146" Type="http://schemas.openxmlformats.org/officeDocument/2006/relationships/hyperlink" Target="http://files.stroyinf.ru/Data1/5/5225/index.htm" TargetMode="External"/><Relationship Id="rId167" Type="http://schemas.openxmlformats.org/officeDocument/2006/relationships/hyperlink" Target="http://files.stroyinf.ru/Data1/7/7046/index.htm" TargetMode="External"/><Relationship Id="rId7" Type="http://schemas.openxmlformats.org/officeDocument/2006/relationships/hyperlink" Target="http://files.stroyinf.ru/Data1/8/8629/" TargetMode="External"/><Relationship Id="rId71" Type="http://schemas.openxmlformats.org/officeDocument/2006/relationships/hyperlink" Target="http://files.stroyinf.ru/Data1/8/8210/index.htm" TargetMode="External"/><Relationship Id="rId92" Type="http://schemas.openxmlformats.org/officeDocument/2006/relationships/hyperlink" Target="http://files.stroyinf.ru/Data1/8/8629/" TargetMode="External"/><Relationship Id="rId162" Type="http://schemas.openxmlformats.org/officeDocument/2006/relationships/hyperlink" Target="http://files.stroyinf.ru/Data1/8/8629/" TargetMode="External"/><Relationship Id="rId2" Type="http://schemas.microsoft.com/office/2007/relationships/stylesWithEffects" Target="stylesWithEffects.xml"/><Relationship Id="rId29" Type="http://schemas.openxmlformats.org/officeDocument/2006/relationships/hyperlink" Target="http://files.stroyinf.ru/Data1/8/8629/" TargetMode="External"/><Relationship Id="rId24" Type="http://schemas.openxmlformats.org/officeDocument/2006/relationships/hyperlink" Target="http://files.stroyinf.ru/Data1/8/8629/" TargetMode="External"/><Relationship Id="rId40" Type="http://schemas.openxmlformats.org/officeDocument/2006/relationships/hyperlink" Target="http://files.stroyinf.ru/Data1/8/8629/" TargetMode="External"/><Relationship Id="rId45" Type="http://schemas.openxmlformats.org/officeDocument/2006/relationships/hyperlink" Target="http://files.stroyinf.ru/Data1/8/8629/" TargetMode="External"/><Relationship Id="rId66" Type="http://schemas.openxmlformats.org/officeDocument/2006/relationships/hyperlink" Target="http://files.stroyinf.ru/Data1/8/8629/" TargetMode="External"/><Relationship Id="rId87" Type="http://schemas.openxmlformats.org/officeDocument/2006/relationships/hyperlink" Target="http://files.stroyinf.ru/Data1/8/8629/" TargetMode="External"/><Relationship Id="rId110" Type="http://schemas.openxmlformats.org/officeDocument/2006/relationships/hyperlink" Target="http://files.stroyinf.ru/Data1/8/8629/" TargetMode="External"/><Relationship Id="rId115" Type="http://schemas.openxmlformats.org/officeDocument/2006/relationships/hyperlink" Target="http://files.stroyinf.ru/Data1/8/8629/" TargetMode="External"/><Relationship Id="rId131" Type="http://schemas.openxmlformats.org/officeDocument/2006/relationships/hyperlink" Target="1667.htm" TargetMode="External"/><Relationship Id="rId136" Type="http://schemas.openxmlformats.org/officeDocument/2006/relationships/hyperlink" Target="http://files.stroyinf.ru/Data1/6/6601/index.htm" TargetMode="External"/><Relationship Id="rId157" Type="http://schemas.openxmlformats.org/officeDocument/2006/relationships/hyperlink" Target="http://files.stroyinf.ru/Data1/8/8629/" TargetMode="External"/><Relationship Id="rId61" Type="http://schemas.openxmlformats.org/officeDocument/2006/relationships/hyperlink" Target="http://files.stroyinf.ru/Data1/8/8629/" TargetMode="External"/><Relationship Id="rId82" Type="http://schemas.openxmlformats.org/officeDocument/2006/relationships/hyperlink" Target="http://files.stroyinf.ru/Data1/8/8629/" TargetMode="External"/><Relationship Id="rId152" Type="http://schemas.openxmlformats.org/officeDocument/2006/relationships/hyperlink" Target="http://files.stroyinf.ru/Data1/8/8629/" TargetMode="External"/><Relationship Id="rId173" Type="http://schemas.openxmlformats.org/officeDocument/2006/relationships/hyperlink" Target="http://files.stroyinf.ru/Data1/7/7136/index.htm" TargetMode="External"/><Relationship Id="rId19" Type="http://schemas.openxmlformats.org/officeDocument/2006/relationships/hyperlink" Target="http://files.stroyinf.ru/Data1/8/8629/" TargetMode="External"/><Relationship Id="rId14" Type="http://schemas.openxmlformats.org/officeDocument/2006/relationships/hyperlink" Target="http://files.stroyinf.ru/Data1/8/8629/" TargetMode="External"/><Relationship Id="rId30" Type="http://schemas.openxmlformats.org/officeDocument/2006/relationships/hyperlink" Target="http://files.stroyinf.ru/Data1/8/8629/" TargetMode="External"/><Relationship Id="rId35" Type="http://schemas.openxmlformats.org/officeDocument/2006/relationships/hyperlink" Target="http://files.stroyinf.ru/Data1/8/8629/" TargetMode="External"/><Relationship Id="rId56" Type="http://schemas.openxmlformats.org/officeDocument/2006/relationships/hyperlink" Target="http://files.stroyinf.ru/Data1/8/8629/" TargetMode="External"/><Relationship Id="rId77" Type="http://schemas.openxmlformats.org/officeDocument/2006/relationships/hyperlink" Target="http://files.stroyinf.ru/Data1/8/8210/index.htm" TargetMode="External"/><Relationship Id="rId100" Type="http://schemas.openxmlformats.org/officeDocument/2006/relationships/hyperlink" Target="http://files.stroyinf.ru/Data1/1/1807/index.htm" TargetMode="External"/><Relationship Id="rId105" Type="http://schemas.openxmlformats.org/officeDocument/2006/relationships/hyperlink" Target="http://files.stroyinf.ru/Data1/1/1913/index.htm" TargetMode="External"/><Relationship Id="rId126" Type="http://schemas.openxmlformats.org/officeDocument/2006/relationships/hyperlink" Target="http://files.stroyinf.ru/Data1/8/8629/" TargetMode="External"/><Relationship Id="rId147" Type="http://schemas.openxmlformats.org/officeDocument/2006/relationships/hyperlink" Target="http://files.stroyinf.ru/Data1/8/8629/" TargetMode="External"/><Relationship Id="rId168" Type="http://schemas.openxmlformats.org/officeDocument/2006/relationships/hyperlink" Target="http://files.stroyinf.ru/Data1/8/8629/" TargetMode="External"/><Relationship Id="rId8" Type="http://schemas.openxmlformats.org/officeDocument/2006/relationships/hyperlink" Target="http://files.stroyinf.ru/Data1/8/8629/" TargetMode="External"/><Relationship Id="rId51" Type="http://schemas.openxmlformats.org/officeDocument/2006/relationships/hyperlink" Target="http://files.stroyinf.ru/Data1/8/8629/" TargetMode="External"/><Relationship Id="rId72" Type="http://schemas.openxmlformats.org/officeDocument/2006/relationships/hyperlink" Target="http://files.stroyinf.ru/Data1/8/8629/" TargetMode="External"/><Relationship Id="rId93" Type="http://schemas.openxmlformats.org/officeDocument/2006/relationships/hyperlink" Target="http://files.stroyinf.ru/Data1/8/8629/" TargetMode="External"/><Relationship Id="rId98" Type="http://schemas.openxmlformats.org/officeDocument/2006/relationships/hyperlink" Target="http://files.stroyinf.ru/Data1/8/8629/" TargetMode="External"/><Relationship Id="rId121" Type="http://schemas.openxmlformats.org/officeDocument/2006/relationships/hyperlink" Target="http://files.stroyinf.ru/Data1/8/8629/" TargetMode="External"/><Relationship Id="rId142" Type="http://schemas.openxmlformats.org/officeDocument/2006/relationships/hyperlink" Target="http://files.stroyinf.ru/Data1/8/8629/" TargetMode="External"/><Relationship Id="rId163" Type="http://schemas.openxmlformats.org/officeDocument/2006/relationships/hyperlink" Target="http://files.stroyinf.ru/Data1/8/8629/" TargetMode="External"/><Relationship Id="rId3" Type="http://schemas.openxmlformats.org/officeDocument/2006/relationships/settings" Target="settings.xml"/><Relationship Id="rId25" Type="http://schemas.openxmlformats.org/officeDocument/2006/relationships/hyperlink" Target="http://files.stroyinf.ru/Data1/8/8629/" TargetMode="External"/><Relationship Id="rId46" Type="http://schemas.openxmlformats.org/officeDocument/2006/relationships/hyperlink" Target="http://files.stroyinf.ru/Data1/8/8629/" TargetMode="External"/><Relationship Id="rId67" Type="http://schemas.openxmlformats.org/officeDocument/2006/relationships/hyperlink" Target="http://files.stroyinf.ru/Data1/8/8629/" TargetMode="External"/><Relationship Id="rId116" Type="http://schemas.openxmlformats.org/officeDocument/2006/relationships/hyperlink" Target="http://files.stroyinf.ru/Data1/8/8180/index.htm" TargetMode="External"/><Relationship Id="rId137" Type="http://schemas.openxmlformats.org/officeDocument/2006/relationships/hyperlink" Target="http://files.stroyinf.ru/Data1/8/8629/" TargetMode="External"/><Relationship Id="rId158" Type="http://schemas.openxmlformats.org/officeDocument/2006/relationships/hyperlink" Target="http://files.stroyinf.ru/Data1/3/3795/index.htm" TargetMode="External"/><Relationship Id="rId20" Type="http://schemas.openxmlformats.org/officeDocument/2006/relationships/hyperlink" Target="http://files.stroyinf.ru/Data1/8/8629/" TargetMode="External"/><Relationship Id="rId41" Type="http://schemas.openxmlformats.org/officeDocument/2006/relationships/hyperlink" Target="http://files.stroyinf.ru/Data1/8/8629/" TargetMode="External"/><Relationship Id="rId62" Type="http://schemas.openxmlformats.org/officeDocument/2006/relationships/hyperlink" Target="http://files.stroyinf.ru/Data1/8/8629/" TargetMode="External"/><Relationship Id="rId83" Type="http://schemas.openxmlformats.org/officeDocument/2006/relationships/hyperlink" Target="http://files.stroyinf.ru/Data1/8/8629/" TargetMode="External"/><Relationship Id="rId88" Type="http://schemas.openxmlformats.org/officeDocument/2006/relationships/hyperlink" Target="http://files.stroyinf.ru/Data1/8/8629/" TargetMode="External"/><Relationship Id="rId111" Type="http://schemas.openxmlformats.org/officeDocument/2006/relationships/hyperlink" Target="http://files.stroyinf.ru/Data1/8/8629/" TargetMode="External"/><Relationship Id="rId132" Type="http://schemas.openxmlformats.org/officeDocument/2006/relationships/hyperlink" Target="http://files.stroyinf.ru/Data1/8/8629/" TargetMode="External"/><Relationship Id="rId153" Type="http://schemas.openxmlformats.org/officeDocument/2006/relationships/hyperlink" Target="http://files.stroyinf.ru/Data1/3/3005/index.htm" TargetMode="External"/><Relationship Id="rId174" Type="http://schemas.openxmlformats.org/officeDocument/2006/relationships/hyperlink" Target="http://files.stroyinf.ru/Data1/8/8629/" TargetMode="External"/><Relationship Id="rId15" Type="http://schemas.openxmlformats.org/officeDocument/2006/relationships/hyperlink" Target="http://files.stroyinf.ru/Data1/8/8629/" TargetMode="External"/><Relationship Id="rId36" Type="http://schemas.openxmlformats.org/officeDocument/2006/relationships/hyperlink" Target="http://files.stroyinf.ru/Data1/8/8629/" TargetMode="External"/><Relationship Id="rId57" Type="http://schemas.openxmlformats.org/officeDocument/2006/relationships/hyperlink" Target="http://files.stroyinf.ru/Data1/8/8629/" TargetMode="External"/><Relationship Id="rId106" Type="http://schemas.openxmlformats.org/officeDocument/2006/relationships/hyperlink" Target="http://files.stroyinf.ru/Data1/8/8629/" TargetMode="External"/><Relationship Id="rId127" Type="http://schemas.openxmlformats.org/officeDocument/2006/relationships/hyperlink" Target="http://files.stroyinf.ru/Data1/8/8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26074</Words>
  <Characters>148623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2014-03-11T05:01:00Z</dcterms:created>
  <dcterms:modified xsi:type="dcterms:W3CDTF">2014-03-11T05:02:00Z</dcterms:modified>
</cp:coreProperties>
</file>